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1E0" w:rsidRPr="000F7293" w:rsidRDefault="009E61E0" w:rsidP="009E61E0">
      <w:pPr>
        <w:autoSpaceDE w:val="0"/>
        <w:autoSpaceDN w:val="0"/>
        <w:adjustRightInd w:val="0"/>
        <w:spacing w:after="0"/>
        <w:jc w:val="both"/>
        <w:rPr>
          <w:rFonts w:ascii="Arial" w:hAnsi="Arial" w:cs="Arial"/>
          <w:color w:val="000000"/>
        </w:rPr>
      </w:pPr>
    </w:p>
    <w:p w:rsidR="009E61E0" w:rsidRPr="00510529" w:rsidRDefault="009E61E0" w:rsidP="009E61E0">
      <w:pPr>
        <w:spacing w:after="0" w:line="240" w:lineRule="auto"/>
        <w:jc w:val="center"/>
        <w:rPr>
          <w:rFonts w:ascii="Arial" w:hAnsi="Arial" w:cs="Arial"/>
          <w:b/>
          <w:lang w:val="en-US"/>
        </w:rPr>
      </w:pPr>
      <w:r w:rsidRPr="00777BFE">
        <w:rPr>
          <w:rFonts w:ascii="Arial" w:hAnsi="Arial" w:cs="Arial"/>
          <w:b/>
          <w:lang w:val="en-US"/>
        </w:rPr>
        <w:t>CALL for proposals on TRANSNATIONAL COOPERATION PROJECTS</w:t>
      </w:r>
    </w:p>
    <w:p w:rsidR="009E61E0" w:rsidRPr="00510529" w:rsidRDefault="009E61E0" w:rsidP="009E61E0">
      <w:pPr>
        <w:spacing w:after="0" w:line="240" w:lineRule="auto"/>
        <w:jc w:val="center"/>
        <w:rPr>
          <w:rFonts w:ascii="Arial" w:hAnsi="Arial" w:cs="Arial"/>
          <w:b/>
          <w:lang w:val="en-US"/>
        </w:rPr>
      </w:pPr>
      <w:r w:rsidRPr="00777BFE">
        <w:rPr>
          <w:rFonts w:ascii="Arial" w:hAnsi="Arial" w:cs="Arial"/>
          <w:b/>
          <w:lang w:val="en-US"/>
        </w:rPr>
        <w:t>under the ESF in POLAND</w:t>
      </w:r>
    </w:p>
    <w:p w:rsidR="009E61E0" w:rsidRPr="00510529" w:rsidRDefault="009E61E0" w:rsidP="009E61E0">
      <w:pPr>
        <w:spacing w:after="0" w:line="240" w:lineRule="auto"/>
        <w:jc w:val="center"/>
        <w:rPr>
          <w:rFonts w:ascii="Arial" w:hAnsi="Arial" w:cs="Arial"/>
          <w:b/>
          <w:u w:val="single"/>
          <w:lang w:val="en-US"/>
        </w:rPr>
      </w:pPr>
    </w:p>
    <w:p w:rsidR="009E61E0" w:rsidRPr="00510529" w:rsidRDefault="009E61E0" w:rsidP="009E61E0">
      <w:pPr>
        <w:spacing w:after="0" w:line="240" w:lineRule="auto"/>
        <w:jc w:val="center"/>
        <w:rPr>
          <w:rFonts w:ascii="Arial" w:hAnsi="Arial" w:cs="Arial"/>
          <w:b/>
          <w:u w:val="single"/>
          <w:lang w:val="en-US"/>
        </w:rPr>
      </w:pPr>
      <w:r w:rsidRPr="00777BFE">
        <w:rPr>
          <w:rFonts w:ascii="Arial" w:hAnsi="Arial" w:cs="Arial"/>
          <w:b/>
          <w:u w:val="single"/>
          <w:lang w:val="en-US"/>
        </w:rPr>
        <w:t>Abstract</w:t>
      </w:r>
    </w:p>
    <w:p w:rsidR="009E61E0" w:rsidRPr="00510529" w:rsidRDefault="009E61E0" w:rsidP="009E61E0">
      <w:pPr>
        <w:spacing w:after="0" w:line="240" w:lineRule="auto"/>
        <w:jc w:val="center"/>
        <w:rPr>
          <w:rFonts w:ascii="Arial" w:hAnsi="Arial" w:cs="Arial"/>
          <w:b/>
          <w:u w:val="single"/>
          <w:lang w:val="en-US"/>
        </w:rPr>
      </w:pPr>
    </w:p>
    <w:p w:rsidR="009E61E0" w:rsidRPr="00510529" w:rsidRDefault="009E61E0" w:rsidP="009E61E0">
      <w:pPr>
        <w:spacing w:after="0" w:line="240" w:lineRule="auto"/>
        <w:jc w:val="center"/>
        <w:rPr>
          <w:rFonts w:ascii="Arial" w:hAnsi="Arial" w:cs="Arial"/>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31"/>
        <w:gridCol w:w="5849"/>
      </w:tblGrid>
      <w:tr w:rsidR="009E61E0" w:rsidRPr="00CF44F4" w:rsidTr="00752E7E">
        <w:tc>
          <w:tcPr>
            <w:tcW w:w="3331" w:type="dxa"/>
          </w:tcPr>
          <w:p w:rsidR="009E61E0" w:rsidRPr="00CF44F4" w:rsidRDefault="009E61E0" w:rsidP="00752E7E">
            <w:pPr>
              <w:spacing w:after="0" w:line="240" w:lineRule="auto"/>
              <w:rPr>
                <w:rFonts w:ascii="Arial" w:hAnsi="Arial" w:cs="Arial"/>
                <w:b/>
                <w:sz w:val="20"/>
                <w:szCs w:val="20"/>
              </w:rPr>
            </w:pPr>
            <w:r w:rsidRPr="00CF44F4">
              <w:rPr>
                <w:rFonts w:ascii="Arial" w:hAnsi="Arial" w:cs="Arial"/>
                <w:b/>
                <w:sz w:val="20"/>
                <w:szCs w:val="20"/>
              </w:rPr>
              <w:t>Region/</w:t>
            </w:r>
            <w:proofErr w:type="spellStart"/>
            <w:r w:rsidRPr="00CF44F4">
              <w:rPr>
                <w:rFonts w:ascii="Arial" w:hAnsi="Arial" w:cs="Arial"/>
                <w:b/>
                <w:sz w:val="20"/>
                <w:szCs w:val="20"/>
              </w:rPr>
              <w:t>Sector</w:t>
            </w:r>
            <w:proofErr w:type="spellEnd"/>
          </w:p>
        </w:tc>
        <w:tc>
          <w:tcPr>
            <w:tcW w:w="5849" w:type="dxa"/>
          </w:tcPr>
          <w:p w:rsidR="00373C56" w:rsidRPr="0051128B" w:rsidRDefault="00373C56" w:rsidP="00373C56">
            <w:pPr>
              <w:pStyle w:val="Default"/>
              <w:rPr>
                <w:rFonts w:ascii="Tahoma" w:hAnsi="Tahoma" w:cs="Tahoma"/>
                <w:sz w:val="20"/>
                <w:szCs w:val="20"/>
              </w:rPr>
            </w:pPr>
          </w:p>
          <w:p w:rsidR="009E61E0" w:rsidRPr="0051128B" w:rsidRDefault="006E2709" w:rsidP="00752E7E">
            <w:pPr>
              <w:tabs>
                <w:tab w:val="left" w:pos="0"/>
              </w:tabs>
              <w:spacing w:after="0" w:line="240" w:lineRule="auto"/>
              <w:rPr>
                <w:rFonts w:ascii="Tahoma" w:hAnsi="Tahoma" w:cs="Tahoma"/>
                <w:i/>
                <w:sz w:val="20"/>
                <w:szCs w:val="20"/>
                <w:lang w:val="en-GB"/>
              </w:rPr>
            </w:pPr>
            <w:r w:rsidRPr="0051128B">
              <w:rPr>
                <w:rFonts w:ascii="Tahoma" w:hAnsi="Tahoma" w:cs="Tahoma"/>
                <w:sz w:val="20"/>
                <w:szCs w:val="20"/>
              </w:rPr>
              <w:t xml:space="preserve">ZACHODNIOPOMORSKIE </w:t>
            </w:r>
            <w:proofErr w:type="spellStart"/>
            <w:r w:rsidRPr="0051128B">
              <w:rPr>
                <w:rFonts w:ascii="Tahoma" w:hAnsi="Tahoma" w:cs="Tahoma"/>
                <w:sz w:val="20"/>
                <w:szCs w:val="20"/>
              </w:rPr>
              <w:t>VOIVODESHIP</w:t>
            </w:r>
            <w:proofErr w:type="spellEnd"/>
          </w:p>
        </w:tc>
      </w:tr>
      <w:tr w:rsidR="009E61E0" w:rsidRPr="00373C56" w:rsidTr="00752E7E">
        <w:tc>
          <w:tcPr>
            <w:tcW w:w="3331" w:type="dxa"/>
          </w:tcPr>
          <w:p w:rsidR="009E61E0" w:rsidRPr="00CF44F4" w:rsidRDefault="009E61E0" w:rsidP="00752E7E">
            <w:pPr>
              <w:spacing w:after="0" w:line="240" w:lineRule="auto"/>
              <w:rPr>
                <w:rFonts w:ascii="Arial" w:hAnsi="Arial" w:cs="Arial"/>
                <w:b/>
                <w:sz w:val="20"/>
                <w:szCs w:val="20"/>
              </w:rPr>
            </w:pPr>
            <w:proofErr w:type="spellStart"/>
            <w:r w:rsidRPr="00CF44F4">
              <w:rPr>
                <w:rFonts w:ascii="Arial" w:hAnsi="Arial" w:cs="Arial"/>
                <w:b/>
                <w:sz w:val="20"/>
                <w:szCs w:val="20"/>
              </w:rPr>
              <w:t>Institution</w:t>
            </w:r>
            <w:proofErr w:type="spellEnd"/>
            <w:r w:rsidRPr="00CF44F4">
              <w:rPr>
                <w:rFonts w:ascii="Arial" w:hAnsi="Arial" w:cs="Arial"/>
                <w:b/>
                <w:sz w:val="20"/>
                <w:szCs w:val="20"/>
              </w:rPr>
              <w:t xml:space="preserve"> </w:t>
            </w:r>
            <w:proofErr w:type="spellStart"/>
            <w:r w:rsidRPr="00CF44F4">
              <w:rPr>
                <w:rFonts w:ascii="Arial" w:hAnsi="Arial" w:cs="Arial"/>
                <w:b/>
                <w:sz w:val="20"/>
                <w:szCs w:val="20"/>
              </w:rPr>
              <w:t>launching</w:t>
            </w:r>
            <w:proofErr w:type="spellEnd"/>
            <w:r w:rsidRPr="00CF44F4">
              <w:rPr>
                <w:rFonts w:ascii="Arial" w:hAnsi="Arial" w:cs="Arial"/>
                <w:b/>
                <w:sz w:val="20"/>
                <w:szCs w:val="20"/>
              </w:rPr>
              <w:t xml:space="preserve"> </w:t>
            </w:r>
            <w:proofErr w:type="spellStart"/>
            <w:r w:rsidRPr="00CF44F4">
              <w:rPr>
                <w:rFonts w:ascii="Arial" w:hAnsi="Arial" w:cs="Arial"/>
                <w:b/>
                <w:sz w:val="20"/>
                <w:szCs w:val="20"/>
              </w:rPr>
              <w:t>the</w:t>
            </w:r>
            <w:proofErr w:type="spellEnd"/>
            <w:r w:rsidRPr="00CF44F4">
              <w:rPr>
                <w:rFonts w:ascii="Arial" w:hAnsi="Arial" w:cs="Arial"/>
                <w:b/>
                <w:sz w:val="20"/>
                <w:szCs w:val="20"/>
              </w:rPr>
              <w:t xml:space="preserve"> </w:t>
            </w:r>
            <w:proofErr w:type="spellStart"/>
            <w:r w:rsidRPr="00CF44F4">
              <w:rPr>
                <w:rFonts w:ascii="Arial" w:hAnsi="Arial" w:cs="Arial"/>
                <w:b/>
                <w:sz w:val="20"/>
                <w:szCs w:val="20"/>
              </w:rPr>
              <w:t>call</w:t>
            </w:r>
            <w:proofErr w:type="spellEnd"/>
            <w:r w:rsidRPr="00CF44F4">
              <w:rPr>
                <w:rFonts w:ascii="Arial" w:hAnsi="Arial" w:cs="Arial"/>
                <w:b/>
                <w:sz w:val="20"/>
                <w:szCs w:val="20"/>
              </w:rPr>
              <w:t xml:space="preserve"> </w:t>
            </w:r>
          </w:p>
        </w:tc>
        <w:tc>
          <w:tcPr>
            <w:tcW w:w="5849" w:type="dxa"/>
          </w:tcPr>
          <w:p w:rsidR="009E61E0" w:rsidRPr="0051128B" w:rsidRDefault="006E2709" w:rsidP="00752E7E">
            <w:pPr>
              <w:tabs>
                <w:tab w:val="left" w:pos="0"/>
              </w:tabs>
              <w:spacing w:after="0" w:line="240" w:lineRule="auto"/>
              <w:rPr>
                <w:rFonts w:ascii="Tahoma" w:hAnsi="Tahoma" w:cs="Tahoma"/>
                <w:sz w:val="20"/>
                <w:szCs w:val="20"/>
                <w:lang w:val="en-GB"/>
              </w:rPr>
            </w:pPr>
            <w:proofErr w:type="spellStart"/>
            <w:r w:rsidRPr="0051128B">
              <w:rPr>
                <w:rFonts w:ascii="Tahoma" w:hAnsi="Tahoma" w:cs="Tahoma"/>
                <w:bCs/>
                <w:sz w:val="20"/>
                <w:szCs w:val="20"/>
                <w:lang w:val="en-GB"/>
              </w:rPr>
              <w:t>VOIVODSHIP</w:t>
            </w:r>
            <w:proofErr w:type="spellEnd"/>
            <w:r w:rsidRPr="0051128B">
              <w:rPr>
                <w:rFonts w:ascii="Tahoma" w:hAnsi="Tahoma" w:cs="Tahoma"/>
                <w:bCs/>
                <w:sz w:val="20"/>
                <w:szCs w:val="20"/>
                <w:lang w:val="en-GB"/>
              </w:rPr>
              <w:t xml:space="preserve"> LABOUR OFFICE </w:t>
            </w:r>
            <w:proofErr w:type="spellStart"/>
            <w:r w:rsidRPr="0051128B">
              <w:rPr>
                <w:rFonts w:ascii="Tahoma" w:hAnsi="Tahoma" w:cs="Tahoma"/>
                <w:bCs/>
                <w:sz w:val="20"/>
                <w:szCs w:val="20"/>
                <w:lang w:val="en-GB"/>
              </w:rPr>
              <w:t>IN</w:t>
            </w:r>
            <w:proofErr w:type="spellEnd"/>
            <w:r w:rsidRPr="0051128B">
              <w:rPr>
                <w:rFonts w:ascii="Tahoma" w:hAnsi="Tahoma" w:cs="Tahoma"/>
                <w:bCs/>
                <w:sz w:val="20"/>
                <w:szCs w:val="20"/>
                <w:lang w:val="en-GB"/>
              </w:rPr>
              <w:t xml:space="preserve"> SZCZECIN</w:t>
            </w:r>
          </w:p>
        </w:tc>
      </w:tr>
      <w:tr w:rsidR="009E61E0" w:rsidRPr="00E66E7F" w:rsidTr="00752E7E">
        <w:tc>
          <w:tcPr>
            <w:tcW w:w="3331" w:type="dxa"/>
          </w:tcPr>
          <w:p w:rsidR="009E61E0" w:rsidRPr="00CF44F4" w:rsidRDefault="009E61E0" w:rsidP="00752E7E">
            <w:pPr>
              <w:spacing w:after="0" w:line="240" w:lineRule="auto"/>
              <w:rPr>
                <w:rFonts w:ascii="Arial" w:hAnsi="Arial" w:cs="Arial"/>
                <w:b/>
                <w:sz w:val="20"/>
                <w:szCs w:val="20"/>
                <w:lang w:val="en-US"/>
              </w:rPr>
            </w:pPr>
            <w:r w:rsidRPr="00CF44F4">
              <w:rPr>
                <w:rFonts w:ascii="Arial" w:hAnsi="Arial" w:cs="Arial"/>
                <w:b/>
                <w:sz w:val="20"/>
                <w:szCs w:val="20"/>
                <w:lang w:val="en-US"/>
              </w:rPr>
              <w:t>Time for submission of applications</w:t>
            </w:r>
          </w:p>
        </w:tc>
        <w:tc>
          <w:tcPr>
            <w:tcW w:w="5849" w:type="dxa"/>
          </w:tcPr>
          <w:p w:rsidR="009E61E0" w:rsidRPr="0051128B" w:rsidRDefault="006E2709" w:rsidP="00752E7E">
            <w:pPr>
              <w:tabs>
                <w:tab w:val="left" w:pos="0"/>
              </w:tabs>
              <w:spacing w:after="0" w:line="240" w:lineRule="auto"/>
              <w:rPr>
                <w:rFonts w:ascii="Tahoma" w:hAnsi="Tahoma" w:cs="Tahoma"/>
                <w:i/>
                <w:sz w:val="20"/>
                <w:szCs w:val="20"/>
                <w:lang w:val="en-US"/>
              </w:rPr>
            </w:pPr>
            <w:proofErr w:type="spellStart"/>
            <w:r w:rsidRPr="0051128B">
              <w:rPr>
                <w:rFonts w:ascii="Tahoma" w:hAnsi="Tahoma" w:cs="Tahoma"/>
                <w:sz w:val="20"/>
                <w:szCs w:val="20"/>
              </w:rPr>
              <w:t>FROM</w:t>
            </w:r>
            <w:proofErr w:type="spellEnd"/>
            <w:r w:rsidRPr="0051128B">
              <w:rPr>
                <w:rFonts w:ascii="Tahoma" w:hAnsi="Tahoma" w:cs="Tahoma"/>
                <w:sz w:val="20"/>
                <w:szCs w:val="20"/>
              </w:rPr>
              <w:t xml:space="preserve"> 10.08.2012 - </w:t>
            </w:r>
            <w:r w:rsidRPr="0051128B">
              <w:rPr>
                <w:rFonts w:ascii="Tahoma" w:hAnsi="Tahoma" w:cs="Tahoma"/>
                <w:sz w:val="20"/>
                <w:szCs w:val="20"/>
                <w:lang/>
              </w:rPr>
              <w:t>OPEN COMPETITION</w:t>
            </w:r>
          </w:p>
        </w:tc>
      </w:tr>
      <w:tr w:rsidR="009E61E0" w:rsidRPr="00E66E7F" w:rsidTr="00752E7E">
        <w:tc>
          <w:tcPr>
            <w:tcW w:w="3331" w:type="dxa"/>
          </w:tcPr>
          <w:p w:rsidR="009E61E0" w:rsidRPr="00CF44F4" w:rsidRDefault="009E61E0" w:rsidP="00752E7E">
            <w:pPr>
              <w:spacing w:after="0" w:line="240" w:lineRule="auto"/>
              <w:rPr>
                <w:rFonts w:ascii="Arial" w:hAnsi="Arial" w:cs="Arial"/>
                <w:b/>
                <w:sz w:val="20"/>
                <w:szCs w:val="20"/>
                <w:lang w:val="en-US"/>
              </w:rPr>
            </w:pPr>
            <w:r w:rsidRPr="00CF44F4">
              <w:rPr>
                <w:rFonts w:ascii="Arial" w:hAnsi="Arial" w:cs="Arial"/>
                <w:b/>
                <w:sz w:val="20"/>
                <w:szCs w:val="20"/>
                <w:lang w:val="en-US"/>
              </w:rPr>
              <w:t>Overall allocation for the call</w:t>
            </w:r>
          </w:p>
        </w:tc>
        <w:tc>
          <w:tcPr>
            <w:tcW w:w="5849" w:type="dxa"/>
          </w:tcPr>
          <w:p w:rsidR="009E61E0" w:rsidRPr="0051128B" w:rsidRDefault="006E2709" w:rsidP="00373C56">
            <w:pPr>
              <w:pStyle w:val="Nagwek"/>
              <w:spacing w:before="60" w:afterLines="60"/>
              <w:rPr>
                <w:rFonts w:ascii="Tahoma" w:hAnsi="Tahoma" w:cs="Tahoma"/>
                <w:sz w:val="20"/>
                <w:szCs w:val="20"/>
              </w:rPr>
            </w:pPr>
            <w:r w:rsidRPr="0051128B">
              <w:rPr>
                <w:rFonts w:ascii="Tahoma" w:hAnsi="Tahoma" w:cs="Tahoma"/>
                <w:color w:val="333333"/>
                <w:sz w:val="20"/>
                <w:szCs w:val="20"/>
              </w:rPr>
              <w:t xml:space="preserve"> 2 </w:t>
            </w:r>
            <w:r w:rsidRPr="0051128B">
              <w:rPr>
                <w:rFonts w:ascii="Tahoma" w:hAnsi="Tahoma" w:cs="Tahoma"/>
                <w:sz w:val="20"/>
                <w:szCs w:val="20"/>
              </w:rPr>
              <w:t xml:space="preserve">500 000 </w:t>
            </w:r>
            <w:proofErr w:type="spellStart"/>
            <w:r w:rsidRPr="0051128B">
              <w:rPr>
                <w:rFonts w:ascii="Tahoma" w:hAnsi="Tahoma" w:cs="Tahoma"/>
                <w:sz w:val="20"/>
                <w:szCs w:val="20"/>
              </w:rPr>
              <w:t>PLN</w:t>
            </w:r>
            <w:proofErr w:type="spellEnd"/>
          </w:p>
        </w:tc>
      </w:tr>
      <w:tr w:rsidR="009E61E0" w:rsidRPr="00CF44F4" w:rsidTr="00752E7E">
        <w:tc>
          <w:tcPr>
            <w:tcW w:w="3331" w:type="dxa"/>
          </w:tcPr>
          <w:p w:rsidR="009E61E0" w:rsidRPr="00CF44F4" w:rsidRDefault="009E61E0" w:rsidP="00752E7E">
            <w:pPr>
              <w:spacing w:after="0" w:line="240" w:lineRule="auto"/>
              <w:rPr>
                <w:rFonts w:ascii="Arial" w:hAnsi="Arial" w:cs="Arial"/>
                <w:b/>
                <w:sz w:val="20"/>
                <w:szCs w:val="20"/>
              </w:rPr>
            </w:pPr>
            <w:proofErr w:type="spellStart"/>
            <w:r w:rsidRPr="00CF44F4">
              <w:rPr>
                <w:rFonts w:ascii="Arial" w:hAnsi="Arial" w:cs="Arial"/>
                <w:b/>
                <w:sz w:val="20"/>
                <w:szCs w:val="20"/>
              </w:rPr>
              <w:t>Number</w:t>
            </w:r>
            <w:proofErr w:type="spellEnd"/>
            <w:r w:rsidRPr="00CF44F4">
              <w:rPr>
                <w:rFonts w:ascii="Arial" w:hAnsi="Arial" w:cs="Arial"/>
                <w:b/>
                <w:sz w:val="20"/>
                <w:szCs w:val="20"/>
              </w:rPr>
              <w:t xml:space="preserve"> of </w:t>
            </w:r>
            <w:proofErr w:type="spellStart"/>
            <w:r w:rsidRPr="00CF44F4">
              <w:rPr>
                <w:rFonts w:ascii="Arial" w:hAnsi="Arial" w:cs="Arial"/>
                <w:b/>
                <w:sz w:val="20"/>
                <w:szCs w:val="20"/>
              </w:rPr>
              <w:t>the</w:t>
            </w:r>
            <w:proofErr w:type="spellEnd"/>
            <w:r w:rsidRPr="00CF44F4">
              <w:rPr>
                <w:rFonts w:ascii="Arial" w:hAnsi="Arial" w:cs="Arial"/>
                <w:b/>
                <w:sz w:val="20"/>
                <w:szCs w:val="20"/>
              </w:rPr>
              <w:t xml:space="preserve"> </w:t>
            </w:r>
            <w:proofErr w:type="spellStart"/>
            <w:r w:rsidRPr="00CF44F4">
              <w:rPr>
                <w:rFonts w:ascii="Arial" w:hAnsi="Arial" w:cs="Arial"/>
                <w:b/>
                <w:sz w:val="20"/>
                <w:szCs w:val="20"/>
              </w:rPr>
              <w:t>call</w:t>
            </w:r>
            <w:proofErr w:type="spellEnd"/>
          </w:p>
        </w:tc>
        <w:tc>
          <w:tcPr>
            <w:tcW w:w="5849" w:type="dxa"/>
          </w:tcPr>
          <w:p w:rsidR="009E61E0" w:rsidRPr="0051128B" w:rsidRDefault="006E2709" w:rsidP="006E2709">
            <w:pPr>
              <w:tabs>
                <w:tab w:val="left" w:pos="0"/>
              </w:tabs>
              <w:spacing w:after="0" w:line="240" w:lineRule="auto"/>
              <w:rPr>
                <w:rFonts w:ascii="Tahoma" w:hAnsi="Tahoma" w:cs="Tahoma"/>
                <w:b/>
                <w:sz w:val="20"/>
                <w:szCs w:val="20"/>
              </w:rPr>
            </w:pPr>
            <w:r w:rsidRPr="0051128B">
              <w:rPr>
                <w:rFonts w:ascii="Tahoma" w:hAnsi="Tahoma" w:cs="Tahoma"/>
                <w:sz w:val="20"/>
                <w:szCs w:val="20"/>
                <w:lang/>
              </w:rPr>
              <w:t>1/8.1.3/</w:t>
            </w:r>
            <w:proofErr w:type="spellStart"/>
            <w:r w:rsidRPr="0051128B">
              <w:rPr>
                <w:rFonts w:ascii="Tahoma" w:hAnsi="Tahoma" w:cs="Tahoma"/>
                <w:sz w:val="20"/>
                <w:szCs w:val="20"/>
                <w:lang/>
              </w:rPr>
              <w:t>PWP</w:t>
            </w:r>
            <w:proofErr w:type="spellEnd"/>
            <w:r w:rsidRPr="0051128B">
              <w:rPr>
                <w:rFonts w:ascii="Tahoma" w:hAnsi="Tahoma" w:cs="Tahoma"/>
                <w:sz w:val="20"/>
                <w:szCs w:val="20"/>
                <w:lang/>
              </w:rPr>
              <w:t>/12</w:t>
            </w:r>
          </w:p>
        </w:tc>
      </w:tr>
      <w:tr w:rsidR="009E61E0" w:rsidRPr="00E66E7F" w:rsidTr="00752E7E">
        <w:tc>
          <w:tcPr>
            <w:tcW w:w="3331" w:type="dxa"/>
          </w:tcPr>
          <w:p w:rsidR="009E61E0" w:rsidRPr="00CF44F4" w:rsidRDefault="009E61E0" w:rsidP="00752E7E">
            <w:pPr>
              <w:spacing w:after="0" w:line="240" w:lineRule="auto"/>
              <w:rPr>
                <w:rFonts w:ascii="Arial" w:hAnsi="Arial" w:cs="Arial"/>
                <w:b/>
                <w:sz w:val="20"/>
                <w:szCs w:val="20"/>
                <w:lang w:val="en-US"/>
              </w:rPr>
            </w:pPr>
            <w:r w:rsidRPr="00CF44F4">
              <w:rPr>
                <w:rFonts w:ascii="Arial" w:hAnsi="Arial" w:cs="Arial"/>
                <w:b/>
                <w:sz w:val="20"/>
                <w:szCs w:val="20"/>
                <w:lang w:val="en-US"/>
              </w:rPr>
              <w:t>Type of transnational projects (tick an appropriate option)</w:t>
            </w:r>
          </w:p>
        </w:tc>
        <w:tc>
          <w:tcPr>
            <w:tcW w:w="5849" w:type="dxa"/>
          </w:tcPr>
          <w:p w:rsidR="00332705" w:rsidRPr="00332705" w:rsidRDefault="009E61E0" w:rsidP="00332705">
            <w:pPr>
              <w:pStyle w:val="Akapitzlist"/>
              <w:numPr>
                <w:ilvl w:val="0"/>
                <w:numId w:val="12"/>
              </w:numPr>
              <w:tabs>
                <w:tab w:val="left" w:pos="497"/>
              </w:tabs>
              <w:spacing w:after="0" w:line="240" w:lineRule="auto"/>
              <w:rPr>
                <w:rFonts w:ascii="Tahoma" w:hAnsi="Tahoma" w:cs="Tahoma"/>
                <w:i/>
                <w:sz w:val="20"/>
                <w:szCs w:val="20"/>
                <w:lang w:val="en-US"/>
              </w:rPr>
            </w:pPr>
            <w:r w:rsidRPr="00332705">
              <w:rPr>
                <w:rFonts w:ascii="Tahoma" w:hAnsi="Tahoma" w:cs="Tahoma"/>
                <w:i/>
                <w:sz w:val="20"/>
                <w:szCs w:val="20"/>
                <w:lang w:val="en-US"/>
              </w:rPr>
              <w:t>Projects wholly implemented in transnational cooperation (stand alone TNC projects)</w:t>
            </w:r>
          </w:p>
          <w:p w:rsidR="009E61E0" w:rsidRPr="00332705" w:rsidRDefault="009E61E0" w:rsidP="00332705">
            <w:pPr>
              <w:pStyle w:val="Akapitzlist"/>
              <w:numPr>
                <w:ilvl w:val="0"/>
                <w:numId w:val="12"/>
              </w:numPr>
              <w:tabs>
                <w:tab w:val="left" w:pos="497"/>
              </w:tabs>
              <w:spacing w:after="0" w:line="240" w:lineRule="auto"/>
              <w:rPr>
                <w:rFonts w:ascii="Tahoma" w:hAnsi="Tahoma" w:cs="Tahoma"/>
                <w:i/>
                <w:sz w:val="20"/>
                <w:szCs w:val="20"/>
                <w:lang w:val="en-US"/>
              </w:rPr>
            </w:pPr>
            <w:r w:rsidRPr="00332705">
              <w:rPr>
                <w:rFonts w:ascii="Tahoma" w:hAnsi="Tahoma" w:cs="Tahoma"/>
                <w:i/>
                <w:sz w:val="20"/>
                <w:szCs w:val="20"/>
                <w:lang w:val="en-US"/>
              </w:rPr>
              <w:t>Project only partly developed in transnational cooperation (projects with a transnational component)</w:t>
            </w:r>
          </w:p>
        </w:tc>
      </w:tr>
      <w:tr w:rsidR="009E61E0" w:rsidRPr="00E66E7F" w:rsidTr="00752E7E">
        <w:tc>
          <w:tcPr>
            <w:tcW w:w="3331" w:type="dxa"/>
          </w:tcPr>
          <w:p w:rsidR="009E61E0" w:rsidRPr="00CF44F4" w:rsidRDefault="009E61E0" w:rsidP="00752E7E">
            <w:pPr>
              <w:spacing w:after="0" w:line="240" w:lineRule="auto"/>
              <w:rPr>
                <w:rFonts w:ascii="Arial" w:hAnsi="Arial" w:cs="Arial"/>
                <w:b/>
                <w:sz w:val="20"/>
                <w:szCs w:val="20"/>
                <w:lang w:val="en-US"/>
              </w:rPr>
            </w:pPr>
            <w:r w:rsidRPr="00CF44F4">
              <w:rPr>
                <w:rFonts w:ascii="Arial" w:hAnsi="Arial" w:cs="Arial"/>
                <w:b/>
                <w:sz w:val="20"/>
                <w:szCs w:val="20"/>
                <w:lang w:val="en-US"/>
              </w:rPr>
              <w:t>Thematic scope of cooperation (Priority Axis, Measure, Sub-measure)*</w:t>
            </w:r>
          </w:p>
        </w:tc>
        <w:tc>
          <w:tcPr>
            <w:tcW w:w="5849" w:type="dxa"/>
          </w:tcPr>
          <w:p w:rsidR="009E61E0" w:rsidRPr="00367BAD" w:rsidRDefault="009E61E0" w:rsidP="00752E7E">
            <w:pPr>
              <w:tabs>
                <w:tab w:val="left" w:pos="0"/>
              </w:tabs>
              <w:autoSpaceDE w:val="0"/>
              <w:autoSpaceDN w:val="0"/>
              <w:adjustRightInd w:val="0"/>
              <w:spacing w:after="0" w:line="240" w:lineRule="auto"/>
              <w:rPr>
                <w:rFonts w:ascii="Tahoma" w:hAnsi="Tahoma" w:cs="Tahoma"/>
                <w:bCs/>
                <w:i/>
                <w:sz w:val="20"/>
                <w:szCs w:val="20"/>
                <w:lang w:val="en-GB" w:eastAsia="pl-PL"/>
              </w:rPr>
            </w:pPr>
            <w:r w:rsidRPr="00DB3E45">
              <w:rPr>
                <w:rFonts w:ascii="Tahoma" w:hAnsi="Tahoma" w:cs="Tahoma"/>
                <w:bCs/>
                <w:i/>
                <w:sz w:val="20"/>
                <w:szCs w:val="20"/>
                <w:lang w:val="en-GB" w:eastAsia="pl-PL"/>
              </w:rPr>
              <w:t>PRIORITY</w:t>
            </w:r>
            <w:r w:rsidR="009038D1" w:rsidRPr="00DB3E45">
              <w:rPr>
                <w:rFonts w:ascii="Tahoma" w:hAnsi="Tahoma" w:cs="Tahoma"/>
                <w:bCs/>
                <w:i/>
                <w:sz w:val="20"/>
                <w:szCs w:val="20"/>
                <w:lang w:val="en-GB" w:eastAsia="pl-PL"/>
              </w:rPr>
              <w:t>:</w:t>
            </w:r>
            <w:r w:rsidR="00E66E7F" w:rsidRPr="00DB3E45">
              <w:rPr>
                <w:rFonts w:ascii="Tahoma" w:hAnsi="Tahoma" w:cs="Tahoma"/>
                <w:bCs/>
                <w:i/>
                <w:sz w:val="20"/>
                <w:szCs w:val="20"/>
                <w:lang w:val="en-GB" w:eastAsia="pl-PL"/>
              </w:rPr>
              <w:t xml:space="preserve"> VIII</w:t>
            </w:r>
            <w:r w:rsidR="00332705" w:rsidRPr="00DB3E45">
              <w:rPr>
                <w:rFonts w:ascii="Tahoma" w:hAnsi="Tahoma" w:cs="Tahoma"/>
                <w:bCs/>
                <w:i/>
                <w:sz w:val="20"/>
                <w:szCs w:val="20"/>
                <w:lang w:val="en-GB" w:eastAsia="pl-PL"/>
              </w:rPr>
              <w:t xml:space="preserve"> </w:t>
            </w:r>
            <w:r w:rsidR="00367BAD" w:rsidRPr="00367BAD">
              <w:rPr>
                <w:rFonts w:ascii="Tahoma" w:hAnsi="Tahoma" w:cs="Tahoma"/>
                <w:i/>
                <w:sz w:val="20"/>
                <w:szCs w:val="20"/>
                <w:lang w:val="en-US"/>
              </w:rPr>
              <w:t>Regional human resources for the economy</w:t>
            </w:r>
          </w:p>
          <w:p w:rsidR="009E61E0" w:rsidRPr="00367BAD" w:rsidRDefault="009E61E0" w:rsidP="00752E7E">
            <w:pPr>
              <w:tabs>
                <w:tab w:val="left" w:pos="0"/>
              </w:tabs>
              <w:autoSpaceDE w:val="0"/>
              <w:autoSpaceDN w:val="0"/>
              <w:adjustRightInd w:val="0"/>
              <w:spacing w:after="0" w:line="240" w:lineRule="auto"/>
              <w:rPr>
                <w:rFonts w:ascii="Tahoma" w:hAnsi="Tahoma" w:cs="Tahoma"/>
                <w:i/>
                <w:sz w:val="20"/>
                <w:szCs w:val="20"/>
                <w:lang w:val="en-US"/>
              </w:rPr>
            </w:pPr>
            <w:r w:rsidRPr="00367BAD">
              <w:rPr>
                <w:rFonts w:ascii="Tahoma" w:hAnsi="Tahoma" w:cs="Tahoma"/>
                <w:i/>
                <w:sz w:val="20"/>
                <w:szCs w:val="20"/>
                <w:lang w:val="en-US"/>
              </w:rPr>
              <w:t>MEASURE</w:t>
            </w:r>
            <w:r w:rsidR="009038D1" w:rsidRPr="00367BAD">
              <w:rPr>
                <w:rFonts w:ascii="Tahoma" w:hAnsi="Tahoma" w:cs="Tahoma"/>
                <w:i/>
                <w:sz w:val="20"/>
                <w:szCs w:val="20"/>
                <w:lang w:val="en-US"/>
              </w:rPr>
              <w:t>:</w:t>
            </w:r>
            <w:r w:rsidRPr="00367BAD">
              <w:rPr>
                <w:rFonts w:ascii="Tahoma" w:hAnsi="Tahoma" w:cs="Tahoma"/>
                <w:i/>
                <w:sz w:val="20"/>
                <w:szCs w:val="20"/>
                <w:lang w:val="en-US"/>
              </w:rPr>
              <w:t xml:space="preserve"> </w:t>
            </w:r>
            <w:r w:rsidR="00E66E7F" w:rsidRPr="00367BAD">
              <w:rPr>
                <w:rFonts w:ascii="Tahoma" w:hAnsi="Tahoma" w:cs="Tahoma"/>
                <w:i/>
                <w:sz w:val="20"/>
                <w:szCs w:val="20"/>
                <w:lang w:val="en-US"/>
              </w:rPr>
              <w:t>8.1</w:t>
            </w:r>
            <w:r w:rsidR="00367BAD" w:rsidRPr="00367BAD">
              <w:rPr>
                <w:rFonts w:ascii="Tahoma" w:hAnsi="Tahoma" w:cs="Tahoma"/>
                <w:i/>
                <w:sz w:val="20"/>
                <w:szCs w:val="20"/>
                <w:lang w:val="en-US"/>
              </w:rPr>
              <w:t xml:space="preserve"> Developing a workforce and enterprises in the region</w:t>
            </w:r>
          </w:p>
          <w:p w:rsidR="009E61E0" w:rsidRPr="00367BAD" w:rsidRDefault="009E61E0" w:rsidP="00367BAD">
            <w:pPr>
              <w:autoSpaceDE w:val="0"/>
              <w:autoSpaceDN w:val="0"/>
              <w:adjustRightInd w:val="0"/>
              <w:spacing w:after="0" w:line="240" w:lineRule="auto"/>
              <w:rPr>
                <w:rFonts w:ascii="Tahoma" w:hAnsi="Tahoma" w:cs="Tahoma"/>
                <w:i/>
                <w:sz w:val="20"/>
                <w:szCs w:val="20"/>
                <w:lang w:val="en-GB"/>
              </w:rPr>
            </w:pPr>
            <w:r w:rsidRPr="00DB3E45">
              <w:rPr>
                <w:rFonts w:ascii="Tahoma" w:hAnsi="Tahoma" w:cs="Tahoma"/>
                <w:i/>
                <w:sz w:val="20"/>
                <w:szCs w:val="20"/>
                <w:lang w:val="en-GB" w:eastAsia="pl-PL"/>
              </w:rPr>
              <w:t>SUB-</w:t>
            </w:r>
            <w:r w:rsidRPr="00367BAD">
              <w:rPr>
                <w:rFonts w:ascii="Tahoma" w:hAnsi="Tahoma" w:cs="Tahoma"/>
                <w:i/>
                <w:sz w:val="20"/>
                <w:szCs w:val="20"/>
                <w:lang w:val="en-US"/>
              </w:rPr>
              <w:t>MEASURE</w:t>
            </w:r>
            <w:r w:rsidR="009038D1" w:rsidRPr="00367BAD">
              <w:rPr>
                <w:rFonts w:ascii="Tahoma" w:hAnsi="Tahoma" w:cs="Tahoma"/>
                <w:i/>
                <w:sz w:val="20"/>
                <w:szCs w:val="20"/>
                <w:lang w:val="en-US"/>
              </w:rPr>
              <w:t>:</w:t>
            </w:r>
            <w:r w:rsidR="00E66E7F" w:rsidRPr="00367BAD">
              <w:rPr>
                <w:rFonts w:ascii="Tahoma" w:hAnsi="Tahoma" w:cs="Tahoma"/>
                <w:i/>
                <w:sz w:val="20"/>
                <w:szCs w:val="20"/>
                <w:lang w:val="en-US"/>
              </w:rPr>
              <w:t xml:space="preserve"> 8.1.3</w:t>
            </w:r>
            <w:r w:rsidRPr="00367BAD">
              <w:rPr>
                <w:rFonts w:ascii="Tahoma" w:hAnsi="Tahoma" w:cs="Tahoma"/>
                <w:i/>
                <w:sz w:val="20"/>
                <w:szCs w:val="20"/>
                <w:lang w:val="en-US"/>
              </w:rPr>
              <w:t xml:space="preserve"> </w:t>
            </w:r>
            <w:r w:rsidR="00367BAD" w:rsidRPr="00367BAD">
              <w:rPr>
                <w:rFonts w:ascii="Tahoma" w:hAnsi="Tahoma" w:cs="Tahoma"/>
                <w:i/>
                <w:sz w:val="20"/>
                <w:szCs w:val="20"/>
                <w:lang w:val="en-US"/>
              </w:rPr>
              <w:t xml:space="preserve">Strengthening local partnership for </w:t>
            </w:r>
            <w:proofErr w:type="spellStart"/>
            <w:r w:rsidR="00367BAD" w:rsidRPr="00367BAD">
              <w:rPr>
                <w:rFonts w:ascii="Tahoma" w:hAnsi="Tahoma" w:cs="Tahoma"/>
                <w:i/>
                <w:sz w:val="20"/>
                <w:szCs w:val="20"/>
                <w:lang w:val="en-US"/>
              </w:rPr>
              <w:t>adaptiveness</w:t>
            </w:r>
            <w:proofErr w:type="spellEnd"/>
            <w:r w:rsidR="00367BAD" w:rsidRPr="00367BAD">
              <w:rPr>
                <w:rFonts w:ascii="Tahoma" w:hAnsi="Tahoma" w:cs="Tahoma"/>
                <w:i/>
                <w:sz w:val="20"/>
                <w:szCs w:val="20"/>
                <w:lang w:val="en-US"/>
              </w:rPr>
              <w:t xml:space="preserve"> - call for proposals projects implemented by social partners</w:t>
            </w:r>
          </w:p>
        </w:tc>
      </w:tr>
      <w:tr w:rsidR="009E61E0" w:rsidRPr="00E66E7F" w:rsidTr="00752E7E">
        <w:tc>
          <w:tcPr>
            <w:tcW w:w="3331" w:type="dxa"/>
          </w:tcPr>
          <w:p w:rsidR="009E61E0" w:rsidRPr="00CF44F4" w:rsidRDefault="009E61E0" w:rsidP="00752E7E">
            <w:pPr>
              <w:spacing w:after="0" w:line="240" w:lineRule="auto"/>
              <w:rPr>
                <w:rFonts w:ascii="Arial" w:hAnsi="Arial" w:cs="Arial"/>
                <w:b/>
                <w:sz w:val="20"/>
                <w:szCs w:val="20"/>
                <w:lang w:val="en-US"/>
              </w:rPr>
            </w:pPr>
            <w:r w:rsidRPr="00CF44F4">
              <w:rPr>
                <w:rFonts w:ascii="Arial" w:hAnsi="Arial" w:cs="Arial"/>
                <w:b/>
                <w:sz w:val="20"/>
                <w:szCs w:val="20"/>
                <w:lang w:val="en-US"/>
              </w:rPr>
              <w:t xml:space="preserve">Types of operations to be implemented* </w:t>
            </w:r>
          </w:p>
        </w:tc>
        <w:tc>
          <w:tcPr>
            <w:tcW w:w="5849" w:type="dxa"/>
          </w:tcPr>
          <w:p w:rsidR="00332705" w:rsidRPr="00332705" w:rsidRDefault="009E61E0" w:rsidP="00332705">
            <w:pPr>
              <w:pStyle w:val="NormalnyWeb"/>
              <w:numPr>
                <w:ilvl w:val="0"/>
                <w:numId w:val="11"/>
              </w:numPr>
              <w:spacing w:after="0" w:line="240" w:lineRule="auto"/>
              <w:jc w:val="both"/>
              <w:rPr>
                <w:rFonts w:ascii="Tahoma" w:hAnsi="Tahoma" w:cs="Tahoma"/>
                <w:bCs/>
                <w:sz w:val="20"/>
                <w:szCs w:val="20"/>
                <w:lang w:val="en-GB"/>
              </w:rPr>
            </w:pPr>
            <w:r w:rsidRPr="00332705">
              <w:rPr>
                <w:rFonts w:ascii="Tahoma" w:hAnsi="Tahoma" w:cs="Tahoma"/>
                <w:i/>
                <w:sz w:val="20"/>
                <w:szCs w:val="20"/>
                <w:lang w:val="en-GB" w:eastAsia="pl-PL"/>
              </w:rPr>
              <w:t xml:space="preserve"> </w:t>
            </w:r>
            <w:r w:rsidR="00332705" w:rsidRPr="00332705">
              <w:rPr>
                <w:rFonts w:ascii="Tahoma" w:hAnsi="Tahoma" w:cs="Tahoma"/>
                <w:bCs/>
                <w:sz w:val="20"/>
                <w:szCs w:val="20"/>
                <w:lang w:val="en-GB"/>
              </w:rPr>
              <w:t>Initiatives taken at local and regional level by employers and trade unions, aimed at increasing the adaptability of workers and entrepreneurs, in particular regarding:</w:t>
            </w:r>
          </w:p>
          <w:p w:rsidR="00332705" w:rsidRPr="00332705" w:rsidRDefault="00332705" w:rsidP="00332705">
            <w:pPr>
              <w:pStyle w:val="NormalnyWeb"/>
              <w:numPr>
                <w:ilvl w:val="0"/>
                <w:numId w:val="10"/>
              </w:numPr>
              <w:spacing w:after="0" w:line="240" w:lineRule="auto"/>
              <w:jc w:val="both"/>
              <w:rPr>
                <w:rFonts w:ascii="Tahoma" w:hAnsi="Tahoma" w:cs="Tahoma"/>
                <w:bCs/>
                <w:sz w:val="20"/>
                <w:szCs w:val="20"/>
                <w:lang w:val="en-GB"/>
              </w:rPr>
            </w:pPr>
            <w:r w:rsidRPr="00332705">
              <w:rPr>
                <w:rFonts w:ascii="Tahoma" w:hAnsi="Tahoma" w:cs="Tahoma"/>
                <w:bCs/>
                <w:sz w:val="20"/>
                <w:szCs w:val="20"/>
                <w:lang w:val="en-GB"/>
              </w:rPr>
              <w:t>organization of work,</w:t>
            </w:r>
          </w:p>
          <w:p w:rsidR="00332705" w:rsidRPr="00332705" w:rsidRDefault="00332705" w:rsidP="00332705">
            <w:pPr>
              <w:pStyle w:val="NormalnyWeb"/>
              <w:numPr>
                <w:ilvl w:val="0"/>
                <w:numId w:val="10"/>
              </w:numPr>
              <w:spacing w:after="0" w:line="240" w:lineRule="auto"/>
              <w:jc w:val="both"/>
              <w:rPr>
                <w:rFonts w:ascii="Tahoma" w:hAnsi="Tahoma" w:cs="Tahoma"/>
                <w:bCs/>
                <w:sz w:val="20"/>
                <w:szCs w:val="20"/>
                <w:lang w:val="en-GB"/>
              </w:rPr>
            </w:pPr>
            <w:r w:rsidRPr="00332705">
              <w:rPr>
                <w:rFonts w:ascii="Tahoma" w:hAnsi="Tahoma" w:cs="Tahoma"/>
                <w:bCs/>
                <w:sz w:val="20"/>
                <w:szCs w:val="20"/>
                <w:lang w:val="en-GB"/>
              </w:rPr>
              <w:t>ways of working,</w:t>
            </w:r>
          </w:p>
          <w:p w:rsidR="00332705" w:rsidRPr="00332705" w:rsidRDefault="00332705" w:rsidP="00332705">
            <w:pPr>
              <w:pStyle w:val="NormalnyWeb"/>
              <w:numPr>
                <w:ilvl w:val="0"/>
                <w:numId w:val="10"/>
              </w:numPr>
              <w:spacing w:after="0" w:line="240" w:lineRule="auto"/>
              <w:jc w:val="both"/>
              <w:rPr>
                <w:rFonts w:ascii="Tahoma" w:hAnsi="Tahoma" w:cs="Tahoma"/>
                <w:bCs/>
                <w:sz w:val="20"/>
                <w:szCs w:val="20"/>
                <w:lang w:val="en-GB"/>
              </w:rPr>
            </w:pPr>
            <w:r w:rsidRPr="00332705">
              <w:rPr>
                <w:rFonts w:ascii="Tahoma" w:hAnsi="Tahoma" w:cs="Tahoma"/>
                <w:bCs/>
                <w:sz w:val="20"/>
                <w:szCs w:val="20"/>
                <w:lang w:val="en-GB"/>
              </w:rPr>
              <w:t>the improvement of qualifications,</w:t>
            </w:r>
          </w:p>
          <w:p w:rsidR="00332705" w:rsidRPr="00332705" w:rsidRDefault="00332705" w:rsidP="00332705">
            <w:pPr>
              <w:pStyle w:val="NormalnyWeb"/>
              <w:numPr>
                <w:ilvl w:val="0"/>
                <w:numId w:val="10"/>
              </w:numPr>
              <w:spacing w:after="0" w:line="240" w:lineRule="auto"/>
              <w:jc w:val="both"/>
              <w:rPr>
                <w:rFonts w:ascii="Tahoma" w:hAnsi="Tahoma" w:cs="Tahoma"/>
                <w:bCs/>
                <w:sz w:val="20"/>
                <w:szCs w:val="20"/>
                <w:lang w:val="en-GB"/>
              </w:rPr>
            </w:pPr>
            <w:r w:rsidRPr="00332705">
              <w:rPr>
                <w:rFonts w:ascii="Tahoma" w:hAnsi="Tahoma" w:cs="Tahoma"/>
                <w:bCs/>
                <w:sz w:val="20"/>
                <w:szCs w:val="20"/>
                <w:lang w:val="en-GB"/>
              </w:rPr>
              <w:t>attaining a healthy work/life balance.</w:t>
            </w:r>
          </w:p>
          <w:p w:rsidR="009E61E0" w:rsidRPr="00332705" w:rsidRDefault="00332705" w:rsidP="00332705">
            <w:pPr>
              <w:pStyle w:val="NormalnyWeb"/>
              <w:numPr>
                <w:ilvl w:val="0"/>
                <w:numId w:val="11"/>
              </w:numPr>
              <w:spacing w:after="0" w:line="240" w:lineRule="auto"/>
              <w:jc w:val="both"/>
              <w:rPr>
                <w:rFonts w:ascii="Arial" w:hAnsi="Arial" w:cs="Arial"/>
                <w:i/>
                <w:sz w:val="20"/>
                <w:szCs w:val="20"/>
                <w:lang w:val="en-GB"/>
              </w:rPr>
            </w:pPr>
            <w:r w:rsidRPr="00332705">
              <w:rPr>
                <w:rFonts w:ascii="Tahoma" w:hAnsi="Tahoma" w:cs="Tahoma"/>
                <w:bCs/>
                <w:sz w:val="20"/>
                <w:szCs w:val="20"/>
                <w:lang w:val="en-GB"/>
              </w:rPr>
              <w:t>Promoting corporate social responsibility, in particular in relation to the local labour market, the labour conditions of workers and the environment.</w:t>
            </w:r>
          </w:p>
        </w:tc>
      </w:tr>
      <w:tr w:rsidR="009E61E0" w:rsidRPr="00CF44F4" w:rsidTr="00752E7E">
        <w:tc>
          <w:tcPr>
            <w:tcW w:w="3331" w:type="dxa"/>
          </w:tcPr>
          <w:p w:rsidR="009E61E0" w:rsidRPr="00CF44F4" w:rsidRDefault="009E61E0" w:rsidP="00752E7E">
            <w:pPr>
              <w:spacing w:after="0" w:line="240" w:lineRule="auto"/>
              <w:rPr>
                <w:rFonts w:ascii="Arial" w:hAnsi="Arial" w:cs="Arial"/>
                <w:b/>
                <w:sz w:val="20"/>
                <w:szCs w:val="20"/>
                <w:lang w:val="en-US"/>
              </w:rPr>
            </w:pPr>
            <w:r w:rsidRPr="00CF44F4">
              <w:rPr>
                <w:rFonts w:ascii="Arial" w:hAnsi="Arial" w:cs="Arial"/>
                <w:b/>
                <w:sz w:val="20"/>
                <w:szCs w:val="20"/>
                <w:lang w:val="en-GB"/>
              </w:rPr>
              <w:t>Forms  of transnational activities (tick appropriate forms)</w:t>
            </w:r>
          </w:p>
        </w:tc>
        <w:tc>
          <w:tcPr>
            <w:tcW w:w="5849" w:type="dxa"/>
          </w:tcPr>
          <w:p w:rsidR="009E61E0" w:rsidRPr="00CF44F4" w:rsidRDefault="00332705" w:rsidP="00DB3E45">
            <w:pPr>
              <w:pStyle w:val="Akapitzlist"/>
              <w:numPr>
                <w:ilvl w:val="0"/>
                <w:numId w:val="13"/>
              </w:numPr>
              <w:tabs>
                <w:tab w:val="left" w:pos="0"/>
              </w:tabs>
              <w:autoSpaceDE w:val="0"/>
              <w:autoSpaceDN w:val="0"/>
              <w:adjustRightInd w:val="0"/>
              <w:spacing w:after="0" w:line="240" w:lineRule="auto"/>
              <w:rPr>
                <w:rFonts w:ascii="Arial" w:eastAsia="MyriadPro-Regular" w:hAnsi="Arial" w:cs="Arial"/>
                <w:i/>
                <w:color w:val="231F20"/>
                <w:sz w:val="20"/>
                <w:szCs w:val="20"/>
                <w:lang w:val="en-GB" w:eastAsia="pl-PL"/>
              </w:rPr>
            </w:pPr>
            <w:r>
              <w:rPr>
                <w:rFonts w:ascii="Arial" w:eastAsia="MyriadPro-Regular" w:hAnsi="Arial" w:cs="Arial"/>
                <w:i/>
                <w:color w:val="231F20"/>
                <w:sz w:val="20"/>
                <w:szCs w:val="20"/>
                <w:lang w:val="en-GB" w:eastAsia="pl-PL"/>
              </w:rPr>
              <w:t xml:space="preserve"> </w:t>
            </w:r>
            <w:r w:rsidR="009E61E0" w:rsidRPr="00CF44F4">
              <w:rPr>
                <w:rFonts w:ascii="Arial" w:eastAsia="MyriadPro-Regular" w:hAnsi="Arial" w:cs="Arial"/>
                <w:i/>
                <w:color w:val="231F20"/>
                <w:sz w:val="20"/>
                <w:szCs w:val="20"/>
                <w:lang w:val="en-GB" w:eastAsia="pl-PL"/>
              </w:rPr>
              <w:t>Organisation of conferences, seminars, workshops and meetings,</w:t>
            </w:r>
          </w:p>
          <w:p w:rsidR="009E61E0" w:rsidRPr="00CF44F4" w:rsidRDefault="009E61E0" w:rsidP="00DB3E45">
            <w:pPr>
              <w:pStyle w:val="Akapitzlist"/>
              <w:numPr>
                <w:ilvl w:val="0"/>
                <w:numId w:val="13"/>
              </w:numPr>
              <w:tabs>
                <w:tab w:val="left" w:pos="0"/>
              </w:tabs>
              <w:autoSpaceDE w:val="0"/>
              <w:autoSpaceDN w:val="0"/>
              <w:adjustRightInd w:val="0"/>
              <w:spacing w:after="0" w:line="240" w:lineRule="auto"/>
              <w:rPr>
                <w:rFonts w:ascii="Arial" w:eastAsia="MyriadPro-Regular" w:hAnsi="Arial" w:cs="Arial"/>
                <w:i/>
                <w:color w:val="231F20"/>
                <w:sz w:val="20"/>
                <w:szCs w:val="20"/>
                <w:lang w:val="en-GB" w:eastAsia="pl-PL"/>
              </w:rPr>
            </w:pPr>
            <w:r w:rsidRPr="00CF44F4">
              <w:rPr>
                <w:rFonts w:ascii="Arial" w:eastAsia="MyriadPro-Regular" w:hAnsi="Arial" w:cs="Arial"/>
                <w:i/>
                <w:color w:val="231F20"/>
                <w:sz w:val="20"/>
                <w:szCs w:val="20"/>
                <w:lang w:val="en-GB" w:eastAsia="pl-PL"/>
              </w:rPr>
              <w:t>Preparation, translation and publication of studies and reports,</w:t>
            </w:r>
          </w:p>
          <w:p w:rsidR="009E61E0" w:rsidRPr="00CF44F4" w:rsidRDefault="009E61E0" w:rsidP="00DB3E45">
            <w:pPr>
              <w:pStyle w:val="Akapitzlist"/>
              <w:numPr>
                <w:ilvl w:val="0"/>
                <w:numId w:val="13"/>
              </w:numPr>
              <w:tabs>
                <w:tab w:val="left" w:pos="0"/>
              </w:tabs>
              <w:autoSpaceDE w:val="0"/>
              <w:autoSpaceDN w:val="0"/>
              <w:adjustRightInd w:val="0"/>
              <w:spacing w:after="0" w:line="240" w:lineRule="auto"/>
              <w:rPr>
                <w:rFonts w:ascii="Arial" w:eastAsia="MyriadPro-Regular" w:hAnsi="Arial" w:cs="Arial"/>
                <w:i/>
                <w:color w:val="231F20"/>
                <w:sz w:val="20"/>
                <w:szCs w:val="20"/>
                <w:lang w:val="en-GB" w:eastAsia="pl-PL"/>
              </w:rPr>
            </w:pPr>
            <w:r w:rsidRPr="00CF44F4">
              <w:rPr>
                <w:rFonts w:ascii="Arial" w:eastAsia="MyriadPro-Regular" w:hAnsi="Arial" w:cs="Arial"/>
                <w:i/>
                <w:color w:val="231F20"/>
                <w:sz w:val="20"/>
                <w:szCs w:val="20"/>
                <w:lang w:val="en-GB" w:eastAsia="pl-PL"/>
              </w:rPr>
              <w:t>Adaptation of solutions developed in another country,</w:t>
            </w:r>
          </w:p>
          <w:p w:rsidR="009E61E0" w:rsidRPr="00CF44F4" w:rsidRDefault="009E61E0" w:rsidP="00DB3E45">
            <w:pPr>
              <w:pStyle w:val="Akapitzlist"/>
              <w:numPr>
                <w:ilvl w:val="0"/>
                <w:numId w:val="13"/>
              </w:numPr>
              <w:tabs>
                <w:tab w:val="left" w:pos="0"/>
              </w:tabs>
              <w:autoSpaceDE w:val="0"/>
              <w:autoSpaceDN w:val="0"/>
              <w:adjustRightInd w:val="0"/>
              <w:spacing w:after="0" w:line="240" w:lineRule="auto"/>
              <w:rPr>
                <w:rFonts w:ascii="Arial" w:eastAsia="MyriadPro-Regular" w:hAnsi="Arial" w:cs="Arial"/>
                <w:i/>
                <w:color w:val="231F20"/>
                <w:sz w:val="20"/>
                <w:szCs w:val="20"/>
                <w:lang w:val="en-GB" w:eastAsia="pl-PL"/>
              </w:rPr>
            </w:pPr>
            <w:r w:rsidRPr="00CF44F4">
              <w:rPr>
                <w:rFonts w:ascii="Arial" w:eastAsia="MyriadPro-Regular" w:hAnsi="Arial" w:cs="Arial"/>
                <w:i/>
                <w:color w:val="231F20"/>
                <w:sz w:val="20"/>
                <w:szCs w:val="20"/>
                <w:lang w:val="en-GB" w:eastAsia="pl-PL"/>
              </w:rPr>
              <w:t>Consulting, exchange of workers, placements and study visits,</w:t>
            </w:r>
          </w:p>
          <w:p w:rsidR="009E61E0" w:rsidRPr="00CF44F4" w:rsidRDefault="00DB3E45" w:rsidP="00DB3E45">
            <w:pPr>
              <w:pStyle w:val="Akapitzlist"/>
              <w:numPr>
                <w:ilvl w:val="0"/>
                <w:numId w:val="13"/>
              </w:numPr>
              <w:tabs>
                <w:tab w:val="left" w:pos="0"/>
              </w:tabs>
              <w:autoSpaceDE w:val="0"/>
              <w:autoSpaceDN w:val="0"/>
              <w:adjustRightInd w:val="0"/>
              <w:spacing w:after="0" w:line="240" w:lineRule="auto"/>
              <w:rPr>
                <w:rFonts w:ascii="Arial" w:eastAsia="MyriadPro-Regular" w:hAnsi="Arial" w:cs="Arial"/>
                <w:i/>
                <w:color w:val="231F20"/>
                <w:sz w:val="20"/>
                <w:szCs w:val="20"/>
                <w:lang w:val="en-GB" w:eastAsia="pl-PL"/>
              </w:rPr>
            </w:pPr>
            <w:r>
              <w:rPr>
                <w:rFonts w:ascii="Arial" w:eastAsia="MyriadPro-Regular" w:hAnsi="Arial" w:cs="Arial"/>
                <w:i/>
                <w:color w:val="231F20"/>
                <w:sz w:val="20"/>
                <w:szCs w:val="20"/>
                <w:lang w:eastAsia="pl-PL"/>
              </w:rPr>
              <w:t xml:space="preserve">Development of </w:t>
            </w:r>
            <w:proofErr w:type="spellStart"/>
            <w:r>
              <w:rPr>
                <w:rFonts w:ascii="Arial" w:eastAsia="MyriadPro-Regular" w:hAnsi="Arial" w:cs="Arial"/>
                <w:i/>
                <w:color w:val="231F20"/>
                <w:sz w:val="20"/>
                <w:szCs w:val="20"/>
                <w:lang w:eastAsia="pl-PL"/>
              </w:rPr>
              <w:t>new</w:t>
            </w:r>
            <w:proofErr w:type="spellEnd"/>
            <w:r>
              <w:rPr>
                <w:rFonts w:ascii="Arial" w:eastAsia="MyriadPro-Regular" w:hAnsi="Arial" w:cs="Arial"/>
                <w:i/>
                <w:color w:val="231F20"/>
                <w:sz w:val="20"/>
                <w:szCs w:val="20"/>
                <w:lang w:eastAsia="pl-PL"/>
              </w:rPr>
              <w:t xml:space="preserve"> </w:t>
            </w:r>
            <w:proofErr w:type="spellStart"/>
            <w:r w:rsidR="009E61E0" w:rsidRPr="00CF44F4">
              <w:rPr>
                <w:rFonts w:ascii="Arial" w:eastAsia="MyriadPro-Regular" w:hAnsi="Arial" w:cs="Arial"/>
                <w:i/>
                <w:color w:val="231F20"/>
                <w:sz w:val="20"/>
                <w:szCs w:val="20"/>
                <w:lang w:eastAsia="pl-PL"/>
              </w:rPr>
              <w:t>solutions</w:t>
            </w:r>
            <w:proofErr w:type="spellEnd"/>
            <w:r w:rsidR="009E61E0" w:rsidRPr="00CF44F4">
              <w:rPr>
                <w:rFonts w:ascii="Arial" w:eastAsia="MyriadPro-Regular" w:hAnsi="Arial" w:cs="Arial"/>
                <w:i/>
                <w:color w:val="231F20"/>
                <w:sz w:val="20"/>
                <w:szCs w:val="20"/>
                <w:lang w:eastAsia="pl-PL"/>
              </w:rPr>
              <w:t>.</w:t>
            </w:r>
          </w:p>
        </w:tc>
      </w:tr>
      <w:tr w:rsidR="009E61E0" w:rsidRPr="00E66E7F" w:rsidTr="00752E7E">
        <w:tc>
          <w:tcPr>
            <w:tcW w:w="3331" w:type="dxa"/>
          </w:tcPr>
          <w:p w:rsidR="009E61E0" w:rsidRPr="00CF44F4" w:rsidRDefault="009E61E0" w:rsidP="00752E7E">
            <w:pPr>
              <w:spacing w:after="0" w:line="240" w:lineRule="auto"/>
              <w:rPr>
                <w:rFonts w:ascii="Arial" w:hAnsi="Arial" w:cs="Arial"/>
                <w:b/>
                <w:sz w:val="20"/>
                <w:szCs w:val="20"/>
                <w:lang w:val="en-GB"/>
              </w:rPr>
            </w:pPr>
            <w:r w:rsidRPr="00CF44F4">
              <w:rPr>
                <w:rFonts w:ascii="Arial" w:hAnsi="Arial" w:cs="Arial"/>
                <w:b/>
                <w:sz w:val="20"/>
                <w:szCs w:val="20"/>
                <w:lang w:val="en-US"/>
              </w:rPr>
              <w:t xml:space="preserve">Specific requirements related to transnational cooperation </w:t>
            </w:r>
          </w:p>
        </w:tc>
        <w:tc>
          <w:tcPr>
            <w:tcW w:w="5849" w:type="dxa"/>
          </w:tcPr>
          <w:p w:rsidR="00DB3E45" w:rsidRPr="00DB3E45" w:rsidRDefault="00DB3E45" w:rsidP="00DB3E45">
            <w:pPr>
              <w:pStyle w:val="NormalnyWeb"/>
              <w:spacing w:after="0" w:line="240" w:lineRule="auto"/>
              <w:jc w:val="both"/>
              <w:rPr>
                <w:rFonts w:ascii="Tahoma" w:hAnsi="Tahoma" w:cs="Tahoma"/>
                <w:bCs/>
                <w:sz w:val="20"/>
                <w:szCs w:val="20"/>
                <w:lang w:val="en-GB"/>
              </w:rPr>
            </w:pPr>
            <w:r w:rsidRPr="00DB3E45">
              <w:rPr>
                <w:rFonts w:ascii="Tahoma" w:hAnsi="Tahoma" w:cs="Tahoma"/>
                <w:bCs/>
                <w:sz w:val="20"/>
                <w:szCs w:val="20"/>
                <w:lang w:val="en-GB"/>
              </w:rPr>
              <w:t xml:space="preserve">There must be mandatory implemented under the project forms of </w:t>
            </w:r>
            <w:proofErr w:type="spellStart"/>
            <w:r w:rsidRPr="00DB3E45">
              <w:rPr>
                <w:rFonts w:ascii="Tahoma" w:hAnsi="Tahoma" w:cs="Tahoma"/>
                <w:bCs/>
                <w:sz w:val="20"/>
                <w:szCs w:val="20"/>
                <w:lang w:val="en-GB"/>
              </w:rPr>
              <w:t>of</w:t>
            </w:r>
            <w:proofErr w:type="spellEnd"/>
            <w:r w:rsidRPr="00DB3E45">
              <w:rPr>
                <w:rFonts w:ascii="Tahoma" w:hAnsi="Tahoma" w:cs="Tahoma"/>
                <w:bCs/>
                <w:sz w:val="20"/>
                <w:szCs w:val="20"/>
                <w:lang w:val="en-GB"/>
              </w:rPr>
              <w:t xml:space="preserve"> transnational activities identified as 3 or 6 above.</w:t>
            </w:r>
          </w:p>
          <w:p w:rsidR="009E61E0" w:rsidRPr="00DB3E45" w:rsidRDefault="009E61E0" w:rsidP="00DB3E45">
            <w:pPr>
              <w:tabs>
                <w:tab w:val="left" w:pos="0"/>
              </w:tabs>
              <w:autoSpaceDE w:val="0"/>
              <w:autoSpaceDN w:val="0"/>
              <w:adjustRightInd w:val="0"/>
              <w:spacing w:after="0" w:line="240" w:lineRule="auto"/>
              <w:rPr>
                <w:rFonts w:ascii="Arial" w:eastAsia="MyriadPro-Regular" w:hAnsi="Arial" w:cs="Arial"/>
                <w:i/>
                <w:color w:val="231F20"/>
                <w:sz w:val="20"/>
                <w:szCs w:val="20"/>
                <w:lang w:val="en-GB" w:eastAsia="pl-PL"/>
              </w:rPr>
            </w:pPr>
          </w:p>
        </w:tc>
      </w:tr>
      <w:tr w:rsidR="009E61E0" w:rsidRPr="008F48B2" w:rsidTr="00752E7E">
        <w:tc>
          <w:tcPr>
            <w:tcW w:w="3331" w:type="dxa"/>
          </w:tcPr>
          <w:p w:rsidR="009E61E0" w:rsidRPr="00CF44F4" w:rsidRDefault="009E61E0" w:rsidP="00752E7E">
            <w:pPr>
              <w:spacing w:after="0" w:line="240" w:lineRule="auto"/>
              <w:rPr>
                <w:rFonts w:ascii="Arial" w:hAnsi="Arial" w:cs="Arial"/>
                <w:b/>
                <w:sz w:val="20"/>
                <w:szCs w:val="20"/>
                <w:lang w:val="en-US"/>
              </w:rPr>
            </w:pPr>
            <w:r w:rsidRPr="00CF44F4">
              <w:rPr>
                <w:rFonts w:ascii="Arial" w:hAnsi="Arial" w:cs="Arial"/>
                <w:b/>
                <w:sz w:val="20"/>
                <w:szCs w:val="20"/>
                <w:lang w:val="en-US"/>
              </w:rPr>
              <w:t xml:space="preserve">Detailed information on the call available on </w:t>
            </w:r>
          </w:p>
        </w:tc>
        <w:tc>
          <w:tcPr>
            <w:tcW w:w="5849" w:type="dxa"/>
          </w:tcPr>
          <w:p w:rsidR="009E61E0" w:rsidRPr="008F48B2" w:rsidRDefault="009E61E0" w:rsidP="008F48B2">
            <w:pPr>
              <w:autoSpaceDE w:val="0"/>
              <w:autoSpaceDN w:val="0"/>
              <w:adjustRightInd w:val="0"/>
              <w:spacing w:after="0" w:line="240" w:lineRule="auto"/>
              <w:rPr>
                <w:rFonts w:ascii="Arial" w:hAnsi="Arial" w:cs="Arial"/>
                <w:i/>
                <w:sz w:val="20"/>
                <w:szCs w:val="20"/>
                <w:lang w:val="en-GB"/>
              </w:rPr>
            </w:pPr>
            <w:r w:rsidRPr="008F48B2">
              <w:rPr>
                <w:rFonts w:ascii="Arial" w:hAnsi="Arial" w:cs="Arial"/>
                <w:i/>
                <w:sz w:val="20"/>
                <w:szCs w:val="20"/>
                <w:lang w:val="en-GB"/>
              </w:rPr>
              <w:t>Tel.:</w:t>
            </w:r>
            <w:r w:rsidR="008F48B2" w:rsidRPr="008F48B2">
              <w:rPr>
                <w:rFonts w:ascii="Arial" w:hAnsi="Arial" w:cs="Arial"/>
                <w:i/>
                <w:sz w:val="20"/>
                <w:szCs w:val="20"/>
                <w:lang w:val="en-GB"/>
              </w:rPr>
              <w:t>+48 91</w:t>
            </w:r>
            <w:r w:rsidR="008F48B2">
              <w:rPr>
                <w:rFonts w:ascii="Arial" w:hAnsi="Arial" w:cs="Arial"/>
                <w:i/>
                <w:sz w:val="20"/>
                <w:szCs w:val="20"/>
                <w:lang w:val="en-GB"/>
              </w:rPr>
              <w:t xml:space="preserve"> 42 56 163/164/214</w:t>
            </w:r>
          </w:p>
          <w:p w:rsidR="009E61E0" w:rsidRPr="008F48B2" w:rsidRDefault="009E61E0" w:rsidP="00752E7E">
            <w:pPr>
              <w:pStyle w:val="Akapitzlist"/>
              <w:autoSpaceDE w:val="0"/>
              <w:autoSpaceDN w:val="0"/>
              <w:adjustRightInd w:val="0"/>
              <w:spacing w:after="0" w:line="240" w:lineRule="auto"/>
              <w:ind w:hanging="720"/>
              <w:rPr>
                <w:rFonts w:ascii="Arial" w:hAnsi="Arial" w:cs="Arial"/>
                <w:i/>
                <w:sz w:val="20"/>
                <w:szCs w:val="20"/>
                <w:lang w:val="en-GB"/>
              </w:rPr>
            </w:pPr>
            <w:r w:rsidRPr="008F48B2">
              <w:rPr>
                <w:rFonts w:ascii="Arial" w:hAnsi="Arial" w:cs="Arial"/>
                <w:i/>
                <w:sz w:val="20"/>
                <w:szCs w:val="20"/>
                <w:lang w:val="en-GB"/>
              </w:rPr>
              <w:t>e-mail:</w:t>
            </w:r>
            <w:r w:rsidR="008F48B2" w:rsidRPr="008F48B2">
              <w:rPr>
                <w:lang w:val="en-GB"/>
              </w:rPr>
              <w:t xml:space="preserve"> </w:t>
            </w:r>
            <w:hyperlink r:id="rId7" w:history="1">
              <w:proofErr w:type="spellStart"/>
              <w:r w:rsidR="008F48B2" w:rsidRPr="008F48B2">
                <w:rPr>
                  <w:rStyle w:val="Hipercze"/>
                  <w:lang w:val="en-GB"/>
                </w:rPr>
                <w:t>pokl@wup.pl</w:t>
              </w:r>
              <w:proofErr w:type="spellEnd"/>
            </w:hyperlink>
          </w:p>
          <w:p w:rsidR="009E61E0" w:rsidRPr="008F48B2" w:rsidRDefault="008F48B2" w:rsidP="00752E7E">
            <w:pPr>
              <w:pStyle w:val="Akapitzlist"/>
              <w:autoSpaceDE w:val="0"/>
              <w:autoSpaceDN w:val="0"/>
              <w:adjustRightInd w:val="0"/>
              <w:spacing w:after="0" w:line="240" w:lineRule="auto"/>
              <w:ind w:hanging="720"/>
              <w:rPr>
                <w:rFonts w:ascii="Arial" w:eastAsia="MyriadPro-Regular" w:hAnsi="Arial" w:cs="Arial"/>
                <w:i/>
                <w:color w:val="231F20"/>
                <w:sz w:val="20"/>
                <w:szCs w:val="20"/>
                <w:lang w:val="en-GB" w:eastAsia="pl-PL"/>
              </w:rPr>
            </w:pPr>
            <w:hyperlink r:id="rId8" w:history="1">
              <w:proofErr w:type="spellStart"/>
              <w:r w:rsidRPr="00196099">
                <w:rPr>
                  <w:rStyle w:val="Hipercze"/>
                  <w:rFonts w:ascii="Arial" w:hAnsi="Arial" w:cs="Arial"/>
                  <w:i/>
                  <w:sz w:val="20"/>
                  <w:szCs w:val="20"/>
                  <w:lang w:val="en-GB"/>
                </w:rPr>
                <w:t>www.wup.pl</w:t>
              </w:r>
              <w:proofErr w:type="spellEnd"/>
            </w:hyperlink>
            <w:r>
              <w:rPr>
                <w:rFonts w:ascii="Arial" w:hAnsi="Arial" w:cs="Arial"/>
                <w:i/>
                <w:sz w:val="20"/>
                <w:szCs w:val="20"/>
                <w:lang w:val="en-GB"/>
              </w:rPr>
              <w:t xml:space="preserve"> </w:t>
            </w:r>
          </w:p>
        </w:tc>
      </w:tr>
      <w:tr w:rsidR="009E61E0" w:rsidRPr="00CF44F4" w:rsidTr="00752E7E">
        <w:tc>
          <w:tcPr>
            <w:tcW w:w="3331" w:type="dxa"/>
          </w:tcPr>
          <w:p w:rsidR="009E61E0" w:rsidRPr="00CF44F4" w:rsidRDefault="009E61E0" w:rsidP="00752E7E">
            <w:pPr>
              <w:spacing w:after="0" w:line="240" w:lineRule="auto"/>
              <w:rPr>
                <w:rFonts w:ascii="Arial" w:hAnsi="Arial" w:cs="Arial"/>
                <w:b/>
                <w:sz w:val="20"/>
                <w:szCs w:val="20"/>
                <w:lang w:val="en-US"/>
              </w:rPr>
            </w:pPr>
            <w:r w:rsidRPr="00CF44F4">
              <w:rPr>
                <w:rFonts w:ascii="Arial" w:hAnsi="Arial" w:cs="Arial"/>
                <w:b/>
                <w:sz w:val="20"/>
                <w:szCs w:val="20"/>
                <w:lang w:val="en-US"/>
              </w:rPr>
              <w:t xml:space="preserve">General information on transnational cooperation within ESF in Poland available on </w:t>
            </w:r>
          </w:p>
        </w:tc>
        <w:tc>
          <w:tcPr>
            <w:tcW w:w="5849" w:type="dxa"/>
          </w:tcPr>
          <w:p w:rsidR="009E61E0" w:rsidRPr="00E24224" w:rsidRDefault="009E61E0" w:rsidP="00E24224">
            <w:pPr>
              <w:pStyle w:val="Akapitzlist"/>
              <w:autoSpaceDE w:val="0"/>
              <w:autoSpaceDN w:val="0"/>
              <w:adjustRightInd w:val="0"/>
              <w:spacing w:after="0" w:line="240" w:lineRule="auto"/>
              <w:ind w:hanging="720"/>
              <w:rPr>
                <w:rFonts w:ascii="Arial" w:hAnsi="Arial" w:cs="Arial"/>
                <w:b/>
                <w:i/>
                <w:sz w:val="18"/>
                <w:szCs w:val="18"/>
                <w:lang w:val="en-US"/>
              </w:rPr>
            </w:pPr>
            <w:r w:rsidRPr="00E24224">
              <w:rPr>
                <w:rFonts w:ascii="Arial" w:hAnsi="Arial" w:cs="Arial"/>
                <w:b/>
                <w:i/>
                <w:sz w:val="18"/>
                <w:szCs w:val="18"/>
                <w:lang w:val="en-US"/>
              </w:rPr>
              <w:t xml:space="preserve">National Supporting Institution </w:t>
            </w:r>
          </w:p>
          <w:p w:rsidR="009E61E0" w:rsidRPr="00E24224" w:rsidRDefault="009E61E0" w:rsidP="00E24224">
            <w:pPr>
              <w:pStyle w:val="Akapitzlist"/>
              <w:autoSpaceDE w:val="0"/>
              <w:autoSpaceDN w:val="0"/>
              <w:adjustRightInd w:val="0"/>
              <w:spacing w:after="0" w:line="240" w:lineRule="auto"/>
              <w:ind w:hanging="720"/>
              <w:rPr>
                <w:rFonts w:ascii="Arial" w:hAnsi="Arial" w:cs="Arial"/>
                <w:b/>
                <w:i/>
                <w:sz w:val="18"/>
                <w:szCs w:val="18"/>
                <w:lang w:val="en-US"/>
              </w:rPr>
            </w:pPr>
            <w:r w:rsidRPr="00E24224">
              <w:rPr>
                <w:rFonts w:ascii="Arial" w:hAnsi="Arial" w:cs="Arial"/>
                <w:b/>
                <w:i/>
                <w:sz w:val="18"/>
                <w:szCs w:val="18"/>
                <w:lang w:val="en-US"/>
              </w:rPr>
              <w:t>Center of European Projects</w:t>
            </w:r>
          </w:p>
          <w:p w:rsidR="009E61E0" w:rsidRPr="00E24224" w:rsidRDefault="00F85E44" w:rsidP="00E24224">
            <w:pPr>
              <w:autoSpaceDE w:val="0"/>
              <w:autoSpaceDN w:val="0"/>
              <w:adjustRightInd w:val="0"/>
              <w:spacing w:after="0" w:line="240" w:lineRule="auto"/>
              <w:rPr>
                <w:rFonts w:ascii="Arial" w:hAnsi="Arial" w:cs="Arial"/>
                <w:i/>
                <w:sz w:val="18"/>
                <w:szCs w:val="18"/>
                <w:lang w:val="en-US"/>
              </w:rPr>
            </w:pPr>
            <w:hyperlink r:id="rId9" w:history="1">
              <w:proofErr w:type="spellStart"/>
              <w:r w:rsidR="009E61E0" w:rsidRPr="00E24224">
                <w:rPr>
                  <w:rStyle w:val="Hipercze"/>
                  <w:rFonts w:ascii="Arial" w:hAnsi="Arial" w:cs="Arial"/>
                  <w:i/>
                  <w:sz w:val="18"/>
                  <w:szCs w:val="18"/>
                  <w:lang w:val="en-US"/>
                </w:rPr>
                <w:t>www.kiw-pokl.org.pl</w:t>
              </w:r>
              <w:proofErr w:type="spellEnd"/>
            </w:hyperlink>
            <w:r w:rsidR="009E61E0" w:rsidRPr="00E24224">
              <w:rPr>
                <w:rFonts w:ascii="Arial" w:hAnsi="Arial" w:cs="Arial"/>
                <w:i/>
                <w:sz w:val="18"/>
                <w:szCs w:val="18"/>
                <w:lang w:val="en-US"/>
              </w:rPr>
              <w:t xml:space="preserve"> </w:t>
            </w:r>
          </w:p>
          <w:p w:rsidR="009E61E0" w:rsidRPr="00E24224" w:rsidRDefault="00F85E44" w:rsidP="00E24224">
            <w:pPr>
              <w:autoSpaceDE w:val="0"/>
              <w:autoSpaceDN w:val="0"/>
              <w:adjustRightInd w:val="0"/>
              <w:spacing w:after="0" w:line="240" w:lineRule="auto"/>
              <w:rPr>
                <w:rFonts w:ascii="Arial" w:hAnsi="Arial" w:cs="Arial"/>
                <w:i/>
                <w:sz w:val="18"/>
                <w:szCs w:val="18"/>
                <w:lang w:val="en-GB"/>
              </w:rPr>
            </w:pPr>
            <w:hyperlink r:id="rId10" w:history="1">
              <w:proofErr w:type="spellStart"/>
              <w:r w:rsidR="009E61E0" w:rsidRPr="00E24224">
                <w:rPr>
                  <w:rStyle w:val="Hipercze"/>
                  <w:rFonts w:ascii="Arial" w:hAnsi="Arial" w:cs="Arial"/>
                  <w:i/>
                  <w:sz w:val="18"/>
                  <w:szCs w:val="18"/>
                  <w:lang w:val="en-GB"/>
                </w:rPr>
                <w:t>www.efs.gov.pl</w:t>
              </w:r>
              <w:proofErr w:type="spellEnd"/>
            </w:hyperlink>
          </w:p>
          <w:p w:rsidR="009E61E0" w:rsidRPr="00E24224" w:rsidRDefault="009E61E0" w:rsidP="00E24224">
            <w:pPr>
              <w:pStyle w:val="NormalnyWeb"/>
              <w:spacing w:after="0"/>
              <w:rPr>
                <w:rFonts w:ascii="Arial" w:hAnsi="Arial" w:cs="Arial"/>
                <w:i/>
                <w:color w:val="413E3E"/>
                <w:sz w:val="18"/>
                <w:szCs w:val="18"/>
              </w:rPr>
            </w:pPr>
            <w:r w:rsidRPr="00E24224">
              <w:rPr>
                <w:rFonts w:ascii="Arial" w:hAnsi="Arial" w:cs="Arial"/>
                <w:b/>
                <w:bCs/>
                <w:i/>
                <w:color w:val="413E3E"/>
                <w:sz w:val="18"/>
                <w:szCs w:val="18"/>
              </w:rPr>
              <w:t xml:space="preserve">Katarzyna Tyczko </w:t>
            </w:r>
            <w:r w:rsidRPr="00E24224">
              <w:rPr>
                <w:rFonts w:ascii="Arial" w:hAnsi="Arial" w:cs="Arial"/>
                <w:i/>
                <w:color w:val="413E3E"/>
                <w:sz w:val="18"/>
                <w:szCs w:val="18"/>
              </w:rPr>
              <w:br/>
              <w:t>tel.: + 48 22 378 31 59</w:t>
            </w:r>
            <w:r w:rsidRPr="00E24224">
              <w:rPr>
                <w:rFonts w:ascii="Arial" w:hAnsi="Arial" w:cs="Arial"/>
                <w:i/>
                <w:color w:val="413E3E"/>
                <w:sz w:val="18"/>
                <w:szCs w:val="18"/>
              </w:rPr>
              <w:br/>
            </w:r>
            <w:r w:rsidRPr="00E24224">
              <w:rPr>
                <w:rFonts w:ascii="Arial" w:hAnsi="Arial" w:cs="Arial"/>
                <w:i/>
                <w:color w:val="413E3E"/>
                <w:sz w:val="18"/>
                <w:szCs w:val="18"/>
              </w:rPr>
              <w:lastRenderedPageBreak/>
              <w:t xml:space="preserve">e-mail: </w:t>
            </w:r>
            <w:hyperlink r:id="rId11" w:history="1">
              <w:r w:rsidRPr="00E24224">
                <w:rPr>
                  <w:rStyle w:val="Hipercze"/>
                  <w:rFonts w:ascii="Arial" w:hAnsi="Arial" w:cs="Arial"/>
                  <w:i/>
                  <w:sz w:val="18"/>
                  <w:szCs w:val="18"/>
                </w:rPr>
                <w:t>katarzyna.tyczko@cpe.gov.pl</w:t>
              </w:r>
            </w:hyperlink>
          </w:p>
          <w:p w:rsidR="009E61E0" w:rsidRPr="00E24224" w:rsidRDefault="009E61E0" w:rsidP="00E24224">
            <w:pPr>
              <w:pStyle w:val="NormalnyWeb"/>
              <w:spacing w:after="0"/>
              <w:rPr>
                <w:rFonts w:ascii="Arial" w:hAnsi="Arial" w:cs="Arial"/>
                <w:i/>
                <w:color w:val="413E3E"/>
                <w:sz w:val="18"/>
                <w:szCs w:val="18"/>
              </w:rPr>
            </w:pPr>
            <w:r w:rsidRPr="00E24224">
              <w:rPr>
                <w:rFonts w:ascii="Arial" w:hAnsi="Arial" w:cs="Arial"/>
                <w:b/>
                <w:bCs/>
                <w:i/>
                <w:color w:val="413E3E"/>
                <w:sz w:val="18"/>
                <w:szCs w:val="18"/>
              </w:rPr>
              <w:t>Maciej Jamrozik</w:t>
            </w:r>
            <w:r w:rsidRPr="00E24224">
              <w:rPr>
                <w:rFonts w:ascii="Arial" w:hAnsi="Arial" w:cs="Arial"/>
                <w:b/>
                <w:bCs/>
                <w:i/>
                <w:color w:val="413E3E"/>
                <w:sz w:val="18"/>
                <w:szCs w:val="18"/>
              </w:rPr>
              <w:br/>
            </w:r>
            <w:r w:rsidRPr="00E24224">
              <w:rPr>
                <w:rFonts w:ascii="Arial" w:hAnsi="Arial" w:cs="Arial"/>
                <w:i/>
                <w:color w:val="413E3E"/>
                <w:sz w:val="18"/>
                <w:szCs w:val="18"/>
              </w:rPr>
              <w:t>tel.: + 48 22 378 31 62</w:t>
            </w:r>
            <w:r w:rsidRPr="00E24224">
              <w:rPr>
                <w:rFonts w:ascii="Arial" w:hAnsi="Arial" w:cs="Arial"/>
                <w:i/>
                <w:color w:val="413E3E"/>
                <w:sz w:val="18"/>
                <w:szCs w:val="18"/>
              </w:rPr>
              <w:br/>
              <w:t xml:space="preserve">e-mail: </w:t>
            </w:r>
            <w:hyperlink r:id="rId12" w:history="1">
              <w:r w:rsidRPr="00E24224">
                <w:rPr>
                  <w:rStyle w:val="Hipercze"/>
                  <w:rFonts w:ascii="Arial" w:hAnsi="Arial" w:cs="Arial"/>
                  <w:i/>
                  <w:sz w:val="18"/>
                  <w:szCs w:val="18"/>
                </w:rPr>
                <w:t>maciej.jamrozik@cpe.gov.pl</w:t>
              </w:r>
            </w:hyperlink>
          </w:p>
          <w:p w:rsidR="009E61E0" w:rsidRPr="00E24224" w:rsidRDefault="009E61E0" w:rsidP="00E24224">
            <w:pPr>
              <w:pStyle w:val="NormalnyWeb"/>
              <w:spacing w:after="0"/>
              <w:rPr>
                <w:rFonts w:ascii="Arial" w:hAnsi="Arial" w:cs="Arial"/>
                <w:i/>
                <w:color w:val="413E3E"/>
                <w:sz w:val="18"/>
                <w:szCs w:val="18"/>
              </w:rPr>
            </w:pPr>
            <w:r w:rsidRPr="00E24224">
              <w:rPr>
                <w:rFonts w:ascii="Arial" w:hAnsi="Arial" w:cs="Arial"/>
                <w:b/>
                <w:bCs/>
                <w:i/>
                <w:color w:val="413E3E"/>
                <w:sz w:val="18"/>
                <w:szCs w:val="18"/>
              </w:rPr>
              <w:t>Beata Rybicka-Dominiak</w:t>
            </w:r>
            <w:r w:rsidRPr="00E24224">
              <w:rPr>
                <w:rFonts w:ascii="Arial" w:hAnsi="Arial" w:cs="Arial"/>
                <w:b/>
                <w:bCs/>
                <w:i/>
                <w:color w:val="413E3E"/>
                <w:sz w:val="18"/>
                <w:szCs w:val="18"/>
              </w:rPr>
              <w:br/>
            </w:r>
            <w:r w:rsidRPr="00E24224">
              <w:rPr>
                <w:rFonts w:ascii="Arial" w:hAnsi="Arial" w:cs="Arial"/>
                <w:i/>
                <w:color w:val="413E3E"/>
                <w:sz w:val="18"/>
                <w:szCs w:val="18"/>
              </w:rPr>
              <w:t>tel.: + 48 22 378 31 68</w:t>
            </w:r>
            <w:r w:rsidRPr="00E24224">
              <w:rPr>
                <w:rFonts w:ascii="Arial" w:hAnsi="Arial" w:cs="Arial"/>
                <w:i/>
                <w:color w:val="413E3E"/>
                <w:sz w:val="18"/>
                <w:szCs w:val="18"/>
              </w:rPr>
              <w:br/>
              <w:t xml:space="preserve">e-mail: </w:t>
            </w:r>
            <w:hyperlink r:id="rId13" w:history="1">
              <w:r w:rsidRPr="00E24224">
                <w:rPr>
                  <w:rStyle w:val="Hipercze"/>
                  <w:rFonts w:ascii="Arial" w:hAnsi="Arial" w:cs="Arial"/>
                  <w:i/>
                  <w:sz w:val="18"/>
                  <w:szCs w:val="18"/>
                </w:rPr>
                <w:t>beata.rybicka-dominiak@cpe.gov.pl</w:t>
              </w:r>
            </w:hyperlink>
          </w:p>
          <w:p w:rsidR="009E61E0" w:rsidRPr="00CF44F4" w:rsidRDefault="009E61E0" w:rsidP="00752E7E">
            <w:pPr>
              <w:pStyle w:val="NormalnyWeb"/>
              <w:spacing w:after="0"/>
              <w:rPr>
                <w:rFonts w:ascii="Arial" w:hAnsi="Arial" w:cs="Arial"/>
                <w:i/>
                <w:sz w:val="20"/>
                <w:szCs w:val="20"/>
              </w:rPr>
            </w:pPr>
            <w:r w:rsidRPr="00E24224">
              <w:rPr>
                <w:rFonts w:ascii="Arial" w:hAnsi="Arial" w:cs="Arial"/>
                <w:b/>
                <w:bCs/>
                <w:i/>
                <w:color w:val="413E3E"/>
                <w:sz w:val="18"/>
                <w:szCs w:val="18"/>
              </w:rPr>
              <w:t>Magdalena Karczewska</w:t>
            </w:r>
            <w:r w:rsidRPr="00E24224">
              <w:rPr>
                <w:rFonts w:ascii="Arial" w:hAnsi="Arial" w:cs="Arial"/>
                <w:b/>
                <w:bCs/>
                <w:i/>
                <w:color w:val="413E3E"/>
                <w:sz w:val="18"/>
                <w:szCs w:val="18"/>
              </w:rPr>
              <w:br/>
            </w:r>
            <w:r w:rsidRPr="00E24224">
              <w:rPr>
                <w:rFonts w:ascii="Arial" w:hAnsi="Arial" w:cs="Arial"/>
                <w:i/>
                <w:color w:val="413E3E"/>
                <w:sz w:val="18"/>
                <w:szCs w:val="18"/>
              </w:rPr>
              <w:t>tel. +48 22 378 31 63</w:t>
            </w:r>
            <w:r w:rsidRPr="00E24224">
              <w:rPr>
                <w:rFonts w:ascii="Arial" w:hAnsi="Arial" w:cs="Arial"/>
                <w:i/>
                <w:color w:val="413E3E"/>
                <w:sz w:val="18"/>
                <w:szCs w:val="18"/>
              </w:rPr>
              <w:br/>
              <w:t>e-mail:</w:t>
            </w:r>
            <w:r w:rsidRPr="00E24224">
              <w:rPr>
                <w:rFonts w:ascii="Arial" w:hAnsi="Arial" w:cs="Arial"/>
                <w:b/>
                <w:bCs/>
                <w:i/>
                <w:color w:val="413E3E"/>
                <w:sz w:val="18"/>
                <w:szCs w:val="18"/>
              </w:rPr>
              <w:t xml:space="preserve"> </w:t>
            </w:r>
            <w:hyperlink r:id="rId14" w:history="1">
              <w:r w:rsidRPr="00E24224">
                <w:rPr>
                  <w:rStyle w:val="Hipercze"/>
                  <w:rFonts w:ascii="Arial" w:hAnsi="Arial" w:cs="Arial"/>
                  <w:i/>
                  <w:sz w:val="18"/>
                  <w:szCs w:val="18"/>
                </w:rPr>
                <w:t>magdalena.karczewska@cpe.gov.pl</w:t>
              </w:r>
            </w:hyperlink>
          </w:p>
        </w:tc>
      </w:tr>
    </w:tbl>
    <w:p w:rsidR="009E61E0" w:rsidRPr="00510529" w:rsidRDefault="009E61E0" w:rsidP="009E61E0">
      <w:pPr>
        <w:rPr>
          <w:rFonts w:ascii="Arial" w:hAnsi="Arial" w:cs="Arial"/>
          <w:lang w:val="en-US"/>
        </w:rPr>
      </w:pPr>
    </w:p>
    <w:p w:rsidR="009E61E0" w:rsidRPr="00CF44F4" w:rsidRDefault="009E61E0" w:rsidP="009E61E0">
      <w:pPr>
        <w:autoSpaceDE w:val="0"/>
        <w:autoSpaceDN w:val="0"/>
        <w:adjustRightInd w:val="0"/>
        <w:spacing w:line="240" w:lineRule="auto"/>
        <w:jc w:val="center"/>
        <w:rPr>
          <w:rFonts w:ascii="Arial" w:hAnsi="Arial" w:cs="Arial"/>
          <w:b/>
          <w:sz w:val="20"/>
          <w:szCs w:val="20"/>
          <w:lang w:val="en-US"/>
        </w:rPr>
      </w:pPr>
      <w:r w:rsidRPr="00CF44F4">
        <w:rPr>
          <w:rFonts w:ascii="Arial" w:hAnsi="Arial" w:cs="Arial"/>
          <w:b/>
          <w:sz w:val="20"/>
          <w:szCs w:val="20"/>
          <w:lang w:val="en-US"/>
        </w:rPr>
        <w:t>All institutions/organizations interested in cooperation with Polish entities within th</w:t>
      </w:r>
      <w:r w:rsidR="003A090B">
        <w:rPr>
          <w:rFonts w:ascii="Arial" w:hAnsi="Arial" w:cs="Arial"/>
          <w:b/>
          <w:sz w:val="20"/>
          <w:szCs w:val="20"/>
          <w:lang w:val="en-US"/>
        </w:rPr>
        <w:t xml:space="preserve">e call are kindly asked to fill </w:t>
      </w:r>
      <w:r w:rsidRPr="00CF44F4">
        <w:rPr>
          <w:rFonts w:ascii="Arial" w:hAnsi="Arial" w:cs="Arial"/>
          <w:b/>
          <w:sz w:val="20"/>
          <w:szCs w:val="20"/>
          <w:lang w:val="en-US"/>
        </w:rPr>
        <w:t>in the attached project fiche and send it to the following e-mail addresses:</w:t>
      </w:r>
    </w:p>
    <w:p w:rsidR="009E61E0" w:rsidRPr="00CF44F4" w:rsidRDefault="00F85E44" w:rsidP="009E61E0">
      <w:pPr>
        <w:autoSpaceDE w:val="0"/>
        <w:autoSpaceDN w:val="0"/>
        <w:adjustRightInd w:val="0"/>
        <w:spacing w:line="240" w:lineRule="auto"/>
        <w:jc w:val="center"/>
        <w:rPr>
          <w:rFonts w:ascii="Arial" w:hAnsi="Arial" w:cs="Arial"/>
          <w:b/>
          <w:sz w:val="20"/>
          <w:szCs w:val="20"/>
          <w:lang w:val="en-US"/>
        </w:rPr>
      </w:pPr>
      <w:hyperlink r:id="rId15" w:history="1">
        <w:proofErr w:type="spellStart"/>
        <w:r w:rsidR="009E61E0" w:rsidRPr="00CF44F4">
          <w:rPr>
            <w:rStyle w:val="Hipercze"/>
            <w:rFonts w:ascii="Arial" w:hAnsi="Arial" w:cs="Arial"/>
            <w:b/>
            <w:color w:val="002060"/>
            <w:sz w:val="20"/>
            <w:szCs w:val="20"/>
            <w:lang w:val="en-US"/>
          </w:rPr>
          <w:t>magdalena.karczewska@cpe.gov.pl</w:t>
        </w:r>
        <w:proofErr w:type="spellEnd"/>
      </w:hyperlink>
      <w:r w:rsidR="009E61E0" w:rsidRPr="00CF44F4">
        <w:rPr>
          <w:rFonts w:ascii="Arial" w:hAnsi="Arial" w:cs="Arial"/>
          <w:b/>
          <w:sz w:val="20"/>
          <w:szCs w:val="20"/>
          <w:lang w:val="en-US"/>
        </w:rPr>
        <w:t xml:space="preserve">; CC: </w:t>
      </w:r>
      <w:hyperlink r:id="rId16" w:history="1">
        <w:r w:rsidR="009E61E0" w:rsidRPr="00CF44F4">
          <w:rPr>
            <w:rStyle w:val="Hipercze"/>
            <w:rFonts w:ascii="Arial" w:hAnsi="Arial" w:cs="Arial"/>
            <w:b/>
            <w:color w:val="002060"/>
            <w:sz w:val="20"/>
            <w:szCs w:val="20"/>
            <w:lang w:val="en-US"/>
          </w:rPr>
          <w:t>katarzyna.tyczko@cpe.gov.pl</w:t>
        </w:r>
      </w:hyperlink>
      <w:r w:rsidR="009E61E0" w:rsidRPr="00CF44F4">
        <w:rPr>
          <w:rFonts w:ascii="Arial" w:hAnsi="Arial" w:cs="Arial"/>
          <w:b/>
          <w:color w:val="002060"/>
          <w:sz w:val="20"/>
          <w:szCs w:val="20"/>
          <w:lang w:val="en-US"/>
        </w:rPr>
        <w:t>.</w:t>
      </w:r>
    </w:p>
    <w:p w:rsidR="009E61E0" w:rsidRPr="003A090B" w:rsidRDefault="009E61E0" w:rsidP="009E61E0">
      <w:pPr>
        <w:autoSpaceDE w:val="0"/>
        <w:autoSpaceDN w:val="0"/>
        <w:adjustRightInd w:val="0"/>
        <w:spacing w:line="240" w:lineRule="auto"/>
        <w:jc w:val="center"/>
        <w:rPr>
          <w:rFonts w:ascii="Arial" w:hAnsi="Arial" w:cs="Arial"/>
          <w:b/>
          <w:sz w:val="20"/>
          <w:szCs w:val="20"/>
          <w:lang w:val="en-US"/>
        </w:rPr>
      </w:pPr>
      <w:r w:rsidRPr="00CF44F4">
        <w:rPr>
          <w:rFonts w:ascii="Arial" w:hAnsi="Arial" w:cs="Arial"/>
          <w:b/>
          <w:sz w:val="20"/>
          <w:szCs w:val="20"/>
          <w:lang w:val="en-US"/>
        </w:rPr>
        <w:t xml:space="preserve">In order to ease the partner matching process, please include the number of the call and name of the region in the file title (e.g.  </w:t>
      </w:r>
      <w:r w:rsidRPr="003A090B">
        <w:rPr>
          <w:rFonts w:ascii="Arial" w:hAnsi="Arial" w:cs="Arial"/>
          <w:b/>
          <w:color w:val="943634"/>
          <w:sz w:val="20"/>
          <w:szCs w:val="20"/>
          <w:lang w:val="en-US"/>
        </w:rPr>
        <w:t xml:space="preserve">call </w:t>
      </w:r>
      <w:proofErr w:type="spellStart"/>
      <w:r w:rsidRPr="003A090B">
        <w:rPr>
          <w:rFonts w:ascii="Arial" w:hAnsi="Arial" w:cs="Arial"/>
          <w:b/>
          <w:color w:val="943634"/>
          <w:sz w:val="20"/>
          <w:szCs w:val="20"/>
          <w:lang w:val="en-US"/>
        </w:rPr>
        <w:t>number_region</w:t>
      </w:r>
      <w:proofErr w:type="spellEnd"/>
      <w:r w:rsidRPr="003A090B">
        <w:rPr>
          <w:rFonts w:ascii="Arial" w:hAnsi="Arial" w:cs="Arial"/>
          <w:b/>
          <w:color w:val="943634"/>
          <w:sz w:val="20"/>
          <w:szCs w:val="20"/>
          <w:lang w:val="en-US"/>
        </w:rPr>
        <w:t xml:space="preserve"> name</w:t>
      </w:r>
      <w:r w:rsidRPr="003A090B">
        <w:rPr>
          <w:rFonts w:ascii="Arial" w:hAnsi="Arial" w:cs="Arial"/>
          <w:b/>
          <w:sz w:val="20"/>
          <w:szCs w:val="20"/>
          <w:lang w:val="en-US"/>
        </w:rPr>
        <w:t>”).</w:t>
      </w: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rPr>
          <w:rFonts w:ascii="Arial" w:hAnsi="Arial" w:cs="Arial"/>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9E61E0" w:rsidRPr="003A090B" w:rsidRDefault="009E61E0" w:rsidP="009E61E0">
      <w:pPr>
        <w:autoSpaceDE w:val="0"/>
        <w:autoSpaceDN w:val="0"/>
        <w:adjustRightInd w:val="0"/>
        <w:spacing w:after="0"/>
        <w:jc w:val="both"/>
        <w:rPr>
          <w:rFonts w:ascii="Arial" w:hAnsi="Arial" w:cs="Arial"/>
          <w:color w:val="000000"/>
          <w:lang w:val="en-US"/>
        </w:rPr>
      </w:pPr>
    </w:p>
    <w:p w:rsidR="00CF44F4" w:rsidRPr="003A090B" w:rsidRDefault="00CF44F4" w:rsidP="009E61E0">
      <w:pPr>
        <w:autoSpaceDE w:val="0"/>
        <w:autoSpaceDN w:val="0"/>
        <w:adjustRightInd w:val="0"/>
        <w:spacing w:after="0"/>
        <w:jc w:val="both"/>
        <w:rPr>
          <w:rFonts w:ascii="Arial" w:hAnsi="Arial" w:cs="Arial"/>
          <w:color w:val="000000"/>
          <w:lang w:val="en-US"/>
        </w:rPr>
      </w:pPr>
    </w:p>
    <w:p w:rsidR="00CF44F4" w:rsidRPr="003A090B" w:rsidRDefault="00CF44F4" w:rsidP="009E61E0">
      <w:pPr>
        <w:autoSpaceDE w:val="0"/>
        <w:autoSpaceDN w:val="0"/>
        <w:adjustRightInd w:val="0"/>
        <w:spacing w:after="0"/>
        <w:jc w:val="both"/>
        <w:rPr>
          <w:rFonts w:ascii="Arial" w:hAnsi="Arial" w:cs="Arial"/>
          <w:color w:val="000000"/>
          <w:lang w:val="en-US"/>
        </w:rPr>
      </w:pPr>
    </w:p>
    <w:p w:rsidR="00CF44F4" w:rsidRPr="003A090B" w:rsidRDefault="00CF44F4" w:rsidP="009E61E0">
      <w:pPr>
        <w:autoSpaceDE w:val="0"/>
        <w:autoSpaceDN w:val="0"/>
        <w:adjustRightInd w:val="0"/>
        <w:spacing w:after="0"/>
        <w:jc w:val="both"/>
        <w:rPr>
          <w:rFonts w:ascii="Arial" w:hAnsi="Arial" w:cs="Arial"/>
          <w:color w:val="000000"/>
          <w:lang w:val="en-US"/>
        </w:rPr>
      </w:pPr>
    </w:p>
    <w:p w:rsidR="00CF44F4" w:rsidRPr="003A090B" w:rsidRDefault="00CF44F4" w:rsidP="009E61E0">
      <w:pPr>
        <w:autoSpaceDE w:val="0"/>
        <w:autoSpaceDN w:val="0"/>
        <w:adjustRightInd w:val="0"/>
        <w:spacing w:after="0"/>
        <w:jc w:val="both"/>
        <w:rPr>
          <w:rFonts w:ascii="Arial" w:hAnsi="Arial" w:cs="Arial"/>
          <w:color w:val="000000"/>
          <w:lang w:val="en-US"/>
        </w:rPr>
      </w:pPr>
    </w:p>
    <w:p w:rsidR="00CF44F4" w:rsidRPr="003A090B" w:rsidRDefault="00CF44F4" w:rsidP="009E61E0">
      <w:pPr>
        <w:autoSpaceDE w:val="0"/>
        <w:autoSpaceDN w:val="0"/>
        <w:adjustRightInd w:val="0"/>
        <w:spacing w:after="0"/>
        <w:jc w:val="both"/>
        <w:rPr>
          <w:rFonts w:ascii="Arial" w:hAnsi="Arial" w:cs="Arial"/>
          <w:color w:val="000000"/>
          <w:lang w:val="en-US"/>
        </w:rPr>
      </w:pPr>
    </w:p>
    <w:p w:rsidR="00CF44F4" w:rsidRPr="003A090B" w:rsidRDefault="00CF44F4" w:rsidP="009E61E0">
      <w:pPr>
        <w:autoSpaceDE w:val="0"/>
        <w:autoSpaceDN w:val="0"/>
        <w:adjustRightInd w:val="0"/>
        <w:spacing w:after="0"/>
        <w:jc w:val="both"/>
        <w:rPr>
          <w:rFonts w:ascii="Arial" w:hAnsi="Arial" w:cs="Arial"/>
          <w:color w:val="000000"/>
          <w:lang w:val="en-US"/>
        </w:rPr>
      </w:pPr>
    </w:p>
    <w:p w:rsidR="00CF44F4" w:rsidRPr="003A090B" w:rsidRDefault="00CF44F4" w:rsidP="009E61E0">
      <w:pPr>
        <w:autoSpaceDE w:val="0"/>
        <w:autoSpaceDN w:val="0"/>
        <w:adjustRightInd w:val="0"/>
        <w:spacing w:after="0"/>
        <w:jc w:val="both"/>
        <w:rPr>
          <w:rFonts w:ascii="Arial" w:hAnsi="Arial" w:cs="Arial"/>
          <w:color w:val="000000"/>
          <w:lang w:val="en-US"/>
        </w:rPr>
      </w:pPr>
    </w:p>
    <w:p w:rsidR="00CF44F4" w:rsidRPr="003A090B" w:rsidRDefault="00CF44F4" w:rsidP="009E61E0">
      <w:pPr>
        <w:autoSpaceDE w:val="0"/>
        <w:autoSpaceDN w:val="0"/>
        <w:adjustRightInd w:val="0"/>
        <w:spacing w:after="0"/>
        <w:jc w:val="both"/>
        <w:rPr>
          <w:rFonts w:ascii="Arial" w:hAnsi="Arial" w:cs="Arial"/>
          <w:color w:val="000000"/>
          <w:lang w:val="en-US"/>
        </w:rPr>
      </w:pPr>
    </w:p>
    <w:p w:rsidR="00CF44F4" w:rsidRPr="003A090B" w:rsidRDefault="00CF44F4" w:rsidP="009E61E0">
      <w:pPr>
        <w:autoSpaceDE w:val="0"/>
        <w:autoSpaceDN w:val="0"/>
        <w:adjustRightInd w:val="0"/>
        <w:spacing w:after="0"/>
        <w:jc w:val="both"/>
        <w:rPr>
          <w:rFonts w:ascii="Arial" w:hAnsi="Arial" w:cs="Arial"/>
          <w:color w:val="000000"/>
          <w:lang w:val="en-US"/>
        </w:rPr>
      </w:pPr>
    </w:p>
    <w:p w:rsidR="00CF44F4" w:rsidRPr="003A090B" w:rsidRDefault="00CF44F4" w:rsidP="009E61E0">
      <w:pPr>
        <w:autoSpaceDE w:val="0"/>
        <w:autoSpaceDN w:val="0"/>
        <w:adjustRightInd w:val="0"/>
        <w:spacing w:after="0"/>
        <w:jc w:val="both"/>
        <w:rPr>
          <w:rFonts w:ascii="Arial" w:hAnsi="Arial" w:cs="Arial"/>
          <w:color w:val="000000"/>
          <w:lang w:val="en-US"/>
        </w:rPr>
      </w:pPr>
    </w:p>
    <w:p w:rsidR="00CF44F4" w:rsidRPr="003A090B" w:rsidRDefault="00CF44F4" w:rsidP="009E61E0">
      <w:pPr>
        <w:autoSpaceDE w:val="0"/>
        <w:autoSpaceDN w:val="0"/>
        <w:adjustRightInd w:val="0"/>
        <w:spacing w:after="0"/>
        <w:jc w:val="both"/>
        <w:rPr>
          <w:rFonts w:ascii="Arial" w:hAnsi="Arial" w:cs="Arial"/>
          <w:color w:val="000000"/>
          <w:lang w:val="en-US"/>
        </w:rPr>
      </w:pPr>
    </w:p>
    <w:p w:rsidR="00CF44F4" w:rsidRPr="003A090B" w:rsidRDefault="00CF44F4" w:rsidP="009E61E0">
      <w:pPr>
        <w:autoSpaceDE w:val="0"/>
        <w:autoSpaceDN w:val="0"/>
        <w:adjustRightInd w:val="0"/>
        <w:spacing w:after="0"/>
        <w:jc w:val="both"/>
        <w:rPr>
          <w:rFonts w:ascii="Arial" w:hAnsi="Arial" w:cs="Arial"/>
          <w:color w:val="000000"/>
          <w:lang w:val="en-US"/>
        </w:rPr>
      </w:pPr>
    </w:p>
    <w:p w:rsidR="00CF44F4" w:rsidRPr="00CF44F4" w:rsidRDefault="00CF44F4" w:rsidP="008F48B2">
      <w:pPr>
        <w:autoSpaceDE w:val="0"/>
        <w:autoSpaceDN w:val="0"/>
        <w:adjustRightInd w:val="0"/>
        <w:spacing w:after="0" w:line="240" w:lineRule="auto"/>
        <w:ind w:left="357"/>
        <w:outlineLvl w:val="0"/>
        <w:rPr>
          <w:rFonts w:ascii="Times New Roman" w:eastAsia="Times New Roman" w:hAnsi="Times New Roman"/>
          <w:b/>
          <w:sz w:val="20"/>
          <w:szCs w:val="20"/>
          <w:lang w:val="en-GB" w:eastAsia="pl-PL"/>
        </w:rPr>
      </w:pPr>
      <w:r w:rsidRPr="00CF44F4">
        <w:rPr>
          <w:rFonts w:ascii="Times New Roman" w:eastAsia="Times New Roman" w:hAnsi="Times New Roman"/>
          <w:b/>
          <w:sz w:val="20"/>
          <w:szCs w:val="20"/>
          <w:lang w:val="en-GB" w:eastAsia="pl-PL"/>
        </w:rPr>
        <w:t>RANSNATIONAL COOPERATION (</w:t>
      </w:r>
      <w:proofErr w:type="spellStart"/>
      <w:r w:rsidRPr="00CF44F4">
        <w:rPr>
          <w:rFonts w:ascii="Times New Roman" w:eastAsia="Times New Roman" w:hAnsi="Times New Roman"/>
          <w:b/>
          <w:sz w:val="20"/>
          <w:szCs w:val="20"/>
          <w:lang w:val="en-GB" w:eastAsia="pl-PL"/>
        </w:rPr>
        <w:t>TNC</w:t>
      </w:r>
      <w:proofErr w:type="spellEnd"/>
      <w:r w:rsidRPr="00CF44F4">
        <w:rPr>
          <w:rFonts w:ascii="Times New Roman" w:eastAsia="Times New Roman" w:hAnsi="Times New Roman"/>
          <w:b/>
          <w:sz w:val="20"/>
          <w:szCs w:val="20"/>
          <w:lang w:val="en-GB" w:eastAsia="pl-PL"/>
        </w:rPr>
        <w:t xml:space="preserve">)                                                                                                        </w:t>
      </w:r>
    </w:p>
    <w:p w:rsidR="00CF44F4" w:rsidRPr="00CF44F4" w:rsidRDefault="00CF44F4" w:rsidP="00CF44F4">
      <w:pPr>
        <w:autoSpaceDE w:val="0"/>
        <w:autoSpaceDN w:val="0"/>
        <w:adjustRightInd w:val="0"/>
        <w:spacing w:after="0" w:line="240" w:lineRule="auto"/>
        <w:ind w:left="357"/>
        <w:jc w:val="center"/>
        <w:outlineLvl w:val="0"/>
        <w:rPr>
          <w:rFonts w:ascii="Times New Roman" w:eastAsia="Times New Roman" w:hAnsi="Times New Roman"/>
          <w:b/>
          <w:sz w:val="28"/>
          <w:szCs w:val="28"/>
          <w:lang w:val="en-GB" w:eastAsia="pl-PL"/>
        </w:rPr>
      </w:pPr>
    </w:p>
    <w:p w:rsidR="00CF44F4" w:rsidRPr="00CF44F4" w:rsidRDefault="00CF44F4" w:rsidP="00CF44F4">
      <w:pPr>
        <w:autoSpaceDE w:val="0"/>
        <w:autoSpaceDN w:val="0"/>
        <w:adjustRightInd w:val="0"/>
        <w:spacing w:after="0" w:line="240" w:lineRule="auto"/>
        <w:ind w:left="357"/>
        <w:jc w:val="center"/>
        <w:outlineLvl w:val="0"/>
        <w:rPr>
          <w:rFonts w:ascii="Times New Roman" w:eastAsia="Times New Roman" w:hAnsi="Times New Roman"/>
          <w:b/>
          <w:sz w:val="28"/>
          <w:szCs w:val="28"/>
          <w:lang w:val="en-GB" w:eastAsia="pl-PL"/>
        </w:rPr>
      </w:pPr>
      <w:r w:rsidRPr="00CF44F4">
        <w:rPr>
          <w:rFonts w:ascii="Times New Roman" w:eastAsia="Times New Roman" w:hAnsi="Times New Roman"/>
          <w:b/>
          <w:sz w:val="28"/>
          <w:szCs w:val="28"/>
          <w:lang w:val="en-GB" w:eastAsia="pl-PL"/>
        </w:rPr>
        <w:t>PROJECT FICHE</w:t>
      </w:r>
    </w:p>
    <w:p w:rsidR="00CF44F4" w:rsidRPr="00CF44F4" w:rsidRDefault="00CF44F4" w:rsidP="00CF44F4">
      <w:pPr>
        <w:autoSpaceDE w:val="0"/>
        <w:autoSpaceDN w:val="0"/>
        <w:adjustRightInd w:val="0"/>
        <w:spacing w:after="0" w:line="240" w:lineRule="auto"/>
        <w:ind w:left="357"/>
        <w:jc w:val="center"/>
        <w:outlineLvl w:val="0"/>
        <w:rPr>
          <w:rFonts w:ascii="Times New Roman" w:eastAsia="Times New Roman" w:hAnsi="Times New Roman"/>
          <w:b/>
          <w:sz w:val="16"/>
          <w:szCs w:val="16"/>
          <w:lang w:val="en-GB" w:eastAsia="pl-PL"/>
        </w:rPr>
      </w:pPr>
    </w:p>
    <w:p w:rsidR="00CF44F4" w:rsidRPr="00CF44F4" w:rsidRDefault="00CF44F4" w:rsidP="00CF44F4">
      <w:pPr>
        <w:autoSpaceDE w:val="0"/>
        <w:autoSpaceDN w:val="0"/>
        <w:adjustRightInd w:val="0"/>
        <w:spacing w:after="0" w:line="240" w:lineRule="auto"/>
        <w:ind w:left="-426"/>
        <w:jc w:val="center"/>
        <w:outlineLvl w:val="0"/>
        <w:rPr>
          <w:rFonts w:ascii="Times New Roman" w:eastAsia="Times New Roman" w:hAnsi="Times New Roman"/>
          <w:b/>
          <w:i/>
          <w:sz w:val="24"/>
          <w:szCs w:val="24"/>
          <w:lang w:val="en-GB" w:eastAsia="pl-PL"/>
        </w:rPr>
      </w:pPr>
      <w:r w:rsidRPr="00CF44F4">
        <w:rPr>
          <w:rFonts w:ascii="Times New Roman" w:eastAsia="Times New Roman" w:hAnsi="Times New Roman"/>
          <w:b/>
          <w:i/>
          <w:sz w:val="24"/>
          <w:szCs w:val="24"/>
          <w:lang w:val="en-GB" w:eastAsia="pl-PL"/>
        </w:rPr>
        <w:t>Before filling in this form, first think what you want to achieve by transnational cooperation.</w:t>
      </w:r>
    </w:p>
    <w:p w:rsidR="00CF44F4" w:rsidRPr="00CF44F4" w:rsidRDefault="00CF44F4" w:rsidP="00CF44F4">
      <w:pPr>
        <w:autoSpaceDE w:val="0"/>
        <w:autoSpaceDN w:val="0"/>
        <w:adjustRightInd w:val="0"/>
        <w:spacing w:after="0" w:line="240" w:lineRule="auto"/>
        <w:jc w:val="center"/>
        <w:outlineLvl w:val="0"/>
        <w:rPr>
          <w:rFonts w:ascii="Times New Roman" w:eastAsia="Times New Roman" w:hAnsi="Times New Roman"/>
          <w:b/>
          <w:i/>
          <w:sz w:val="24"/>
          <w:szCs w:val="24"/>
          <w:lang w:val="en-GB" w:eastAsia="pl-PL"/>
        </w:rPr>
      </w:pPr>
      <w:r w:rsidRPr="00CF44F4">
        <w:rPr>
          <w:rFonts w:ascii="Times New Roman" w:eastAsia="Times New Roman" w:hAnsi="Times New Roman"/>
          <w:b/>
          <w:i/>
          <w:sz w:val="24"/>
          <w:szCs w:val="24"/>
          <w:lang w:val="en-GB" w:eastAsia="pl-PL"/>
        </w:rPr>
        <w:t>You will need a few minutes to complete this fiche then.</w:t>
      </w:r>
    </w:p>
    <w:p w:rsidR="00CF44F4" w:rsidRPr="00CF44F4" w:rsidRDefault="00CF44F4" w:rsidP="00CF44F4">
      <w:pPr>
        <w:autoSpaceDE w:val="0"/>
        <w:autoSpaceDN w:val="0"/>
        <w:adjustRightInd w:val="0"/>
        <w:spacing w:after="0" w:line="240" w:lineRule="auto"/>
        <w:ind w:left="-284"/>
        <w:jc w:val="center"/>
        <w:outlineLvl w:val="0"/>
        <w:rPr>
          <w:rFonts w:ascii="Times New Roman" w:eastAsia="Times New Roman" w:hAnsi="Times New Roman"/>
          <w:b/>
          <w:i/>
          <w:sz w:val="24"/>
          <w:szCs w:val="24"/>
          <w:u w:val="single"/>
          <w:lang w:val="en-GB" w:eastAsia="pl-PL"/>
        </w:rPr>
      </w:pPr>
      <w:r w:rsidRPr="00CF44F4">
        <w:rPr>
          <w:rFonts w:ascii="Times New Roman" w:eastAsia="Times New Roman" w:hAnsi="Times New Roman"/>
          <w:b/>
          <w:i/>
          <w:sz w:val="24"/>
          <w:szCs w:val="24"/>
          <w:u w:val="single"/>
          <w:lang w:val="en-GB" w:eastAsia="pl-PL"/>
        </w:rPr>
        <w:t>Remember: the better your description is, the bigger chance to find a proper partner for your  project!</w:t>
      </w:r>
    </w:p>
    <w:p w:rsidR="00CF44F4" w:rsidRPr="00CF44F4" w:rsidRDefault="00CF44F4" w:rsidP="00CF44F4">
      <w:pPr>
        <w:autoSpaceDE w:val="0"/>
        <w:autoSpaceDN w:val="0"/>
        <w:adjustRightInd w:val="0"/>
        <w:spacing w:after="0" w:line="240" w:lineRule="auto"/>
        <w:ind w:left="-284"/>
        <w:jc w:val="center"/>
        <w:outlineLvl w:val="0"/>
        <w:rPr>
          <w:rFonts w:ascii="Times New Roman" w:eastAsia="Times New Roman" w:hAnsi="Times New Roman"/>
          <w:b/>
          <w:i/>
          <w:sz w:val="16"/>
          <w:szCs w:val="16"/>
          <w:u w:val="single"/>
          <w:lang w:val="en-GB" w:eastAsia="pl-PL"/>
        </w:rPr>
      </w:pPr>
    </w:p>
    <w:tbl>
      <w:tblPr>
        <w:tblW w:w="10269" w:type="dxa"/>
        <w:tblInd w:w="-318" w:type="dxa"/>
        <w:tblBorders>
          <w:top w:val="single" w:sz="8" w:space="0" w:color="8DB3E2"/>
          <w:left w:val="single" w:sz="8" w:space="0" w:color="8DB3E2"/>
          <w:bottom w:val="single" w:sz="8" w:space="0" w:color="8DB3E2"/>
          <w:right w:val="single" w:sz="8" w:space="0" w:color="8DB3E2"/>
          <w:insideH w:val="single" w:sz="8" w:space="0" w:color="8DB3E2"/>
          <w:insideV w:val="single" w:sz="8" w:space="0" w:color="8DB3E2"/>
        </w:tblBorders>
        <w:tblLayout w:type="fixed"/>
        <w:tblLook w:val="01E0"/>
      </w:tblPr>
      <w:tblGrid>
        <w:gridCol w:w="3261"/>
        <w:gridCol w:w="3402"/>
        <w:gridCol w:w="3606"/>
      </w:tblGrid>
      <w:tr w:rsidR="00CF44F4" w:rsidRPr="00CF44F4" w:rsidTr="00752E7E">
        <w:trPr>
          <w:trHeight w:val="20"/>
        </w:trPr>
        <w:tc>
          <w:tcPr>
            <w:tcW w:w="3261" w:type="dxa"/>
            <w:shd w:val="clear" w:color="auto" w:fill="FBD4B4"/>
          </w:tcPr>
          <w:p w:rsidR="00CF44F4" w:rsidRPr="00CF44F4" w:rsidRDefault="00CF44F4" w:rsidP="00CF44F4">
            <w:pPr>
              <w:autoSpaceDE w:val="0"/>
              <w:autoSpaceDN w:val="0"/>
              <w:adjustRightInd w:val="0"/>
              <w:spacing w:after="0" w:line="240" w:lineRule="auto"/>
              <w:jc w:val="both"/>
              <w:rPr>
                <w:rFonts w:ascii="Times New Roman" w:eastAsia="Times New Roman" w:hAnsi="Times New Roman"/>
                <w:sz w:val="20"/>
                <w:szCs w:val="20"/>
                <w:lang w:val="en-GB" w:eastAsia="pl-PL"/>
              </w:rPr>
            </w:pPr>
          </w:p>
          <w:p w:rsidR="00CF44F4" w:rsidRPr="00CF44F4" w:rsidRDefault="00CF44F4" w:rsidP="00CF44F4">
            <w:pPr>
              <w:autoSpaceDE w:val="0"/>
              <w:autoSpaceDN w:val="0"/>
              <w:adjustRightInd w:val="0"/>
              <w:spacing w:after="0" w:line="240" w:lineRule="auto"/>
              <w:rPr>
                <w:rFonts w:ascii="Times New Roman" w:eastAsia="Times New Roman" w:hAnsi="Times New Roman"/>
                <w:bCs/>
                <w:sz w:val="20"/>
                <w:szCs w:val="20"/>
                <w:lang w:val="en-GB" w:eastAsia="pl-PL"/>
              </w:rPr>
            </w:pPr>
            <w:r w:rsidRPr="00CF44F4">
              <w:rPr>
                <w:rFonts w:ascii="Times New Roman" w:eastAsia="Times New Roman" w:hAnsi="Times New Roman"/>
                <w:b/>
                <w:sz w:val="20"/>
                <w:szCs w:val="20"/>
                <w:lang w:val="en-GB" w:eastAsia="pl-PL"/>
              </w:rPr>
              <w:t>Name of institution</w:t>
            </w:r>
            <w:r w:rsidRPr="00CF44F4">
              <w:rPr>
                <w:rFonts w:ascii="Times New Roman" w:eastAsia="Times New Roman" w:hAnsi="Times New Roman"/>
                <w:sz w:val="20"/>
                <w:szCs w:val="20"/>
                <w:lang w:val="en-GB" w:eastAsia="pl-PL"/>
              </w:rPr>
              <w:t>:</w:t>
            </w:r>
          </w:p>
        </w:tc>
        <w:tc>
          <w:tcPr>
            <w:tcW w:w="7008" w:type="dxa"/>
            <w:gridSpan w:val="2"/>
            <w:shd w:val="clear" w:color="auto" w:fill="FBD4B4"/>
          </w:tcPr>
          <w:p w:rsidR="00CF44F4" w:rsidRPr="00CF44F4" w:rsidRDefault="00CF44F4" w:rsidP="00CF44F4">
            <w:pPr>
              <w:autoSpaceDE w:val="0"/>
              <w:autoSpaceDN w:val="0"/>
              <w:adjustRightInd w:val="0"/>
              <w:spacing w:after="0" w:line="240" w:lineRule="auto"/>
              <w:jc w:val="both"/>
              <w:rPr>
                <w:rFonts w:ascii="Times New Roman" w:eastAsia="Times New Roman" w:hAnsi="Times New Roman"/>
                <w:bCs/>
                <w:sz w:val="20"/>
                <w:szCs w:val="20"/>
                <w:lang w:val="en-GB" w:eastAsia="pl-PL"/>
              </w:rPr>
            </w:pPr>
          </w:p>
          <w:p w:rsidR="00CF44F4" w:rsidRPr="00CF44F4" w:rsidRDefault="00CF44F4" w:rsidP="00CF44F4">
            <w:pPr>
              <w:autoSpaceDE w:val="0"/>
              <w:autoSpaceDN w:val="0"/>
              <w:adjustRightInd w:val="0"/>
              <w:spacing w:after="0" w:line="240" w:lineRule="auto"/>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w:t>
            </w:r>
          </w:p>
        </w:tc>
      </w:tr>
      <w:tr w:rsidR="00CF44F4" w:rsidRPr="00CF44F4" w:rsidTr="00752E7E">
        <w:trPr>
          <w:trHeight w:val="1820"/>
        </w:trPr>
        <w:tc>
          <w:tcPr>
            <w:tcW w:w="3261" w:type="dxa"/>
            <w:shd w:val="clear" w:color="auto" w:fill="FFFFFF"/>
          </w:tcPr>
          <w:p w:rsidR="00CF44F4" w:rsidRPr="00CF44F4" w:rsidRDefault="00CF44F4" w:rsidP="00CF44F4">
            <w:pPr>
              <w:autoSpaceDE w:val="0"/>
              <w:autoSpaceDN w:val="0"/>
              <w:adjustRightInd w:val="0"/>
              <w:spacing w:after="0" w:line="240" w:lineRule="auto"/>
              <w:jc w:val="both"/>
              <w:rPr>
                <w:rFonts w:ascii="Times New Roman" w:eastAsia="Times New Roman" w:hAnsi="Times New Roman"/>
                <w:sz w:val="20"/>
                <w:szCs w:val="20"/>
                <w:lang w:val="en-GB" w:eastAsia="pl-PL"/>
              </w:rPr>
            </w:pPr>
            <w:r w:rsidRPr="00CF44F4">
              <w:rPr>
                <w:rFonts w:ascii="Times New Roman" w:eastAsia="Times New Roman" w:hAnsi="Times New Roman"/>
                <w:b/>
                <w:sz w:val="20"/>
                <w:szCs w:val="20"/>
                <w:lang w:val="en-GB" w:eastAsia="pl-PL"/>
              </w:rPr>
              <w:t xml:space="preserve">Type of institution </w:t>
            </w:r>
            <w:r w:rsidRPr="00CF44F4">
              <w:rPr>
                <w:rFonts w:ascii="Times New Roman" w:eastAsia="Times New Roman" w:hAnsi="Times New Roman"/>
                <w:sz w:val="20"/>
                <w:szCs w:val="20"/>
                <w:lang w:val="en-GB" w:eastAsia="pl-PL"/>
              </w:rPr>
              <w:t>(tick one  right answer):</w:t>
            </w:r>
          </w:p>
        </w:tc>
        <w:tc>
          <w:tcPr>
            <w:tcW w:w="7008" w:type="dxa"/>
            <w:gridSpan w:val="2"/>
            <w:shd w:val="clear" w:color="auto" w:fill="FFFFFF"/>
          </w:tcPr>
          <w:p w:rsidR="00CF44F4" w:rsidRPr="00CF44F4" w:rsidRDefault="00CF44F4" w:rsidP="00CF44F4">
            <w:pPr>
              <w:numPr>
                <w:ilvl w:val="0"/>
                <w:numId w:val="3"/>
              </w:numPr>
              <w:autoSpaceDE w:val="0"/>
              <w:autoSpaceDN w:val="0"/>
              <w:adjustRightInd w:val="0"/>
              <w:spacing w:after="0" w:line="240" w:lineRule="auto"/>
              <w:contextualSpacing/>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Administration</w:t>
            </w:r>
          </w:p>
          <w:p w:rsidR="00CF44F4" w:rsidRPr="00CF44F4" w:rsidRDefault="00CF44F4" w:rsidP="00CF44F4">
            <w:pPr>
              <w:numPr>
                <w:ilvl w:val="0"/>
                <w:numId w:val="3"/>
              </w:numPr>
              <w:autoSpaceDE w:val="0"/>
              <w:autoSpaceDN w:val="0"/>
              <w:adjustRightInd w:val="0"/>
              <w:spacing w:after="0" w:line="240" w:lineRule="auto"/>
              <w:contextualSpacing/>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Private</w:t>
            </w:r>
          </w:p>
          <w:p w:rsidR="00CF44F4" w:rsidRPr="00CF44F4" w:rsidRDefault="00CF44F4" w:rsidP="00CF44F4">
            <w:pPr>
              <w:numPr>
                <w:ilvl w:val="0"/>
                <w:numId w:val="3"/>
              </w:numPr>
              <w:autoSpaceDE w:val="0"/>
              <w:autoSpaceDN w:val="0"/>
              <w:adjustRightInd w:val="0"/>
              <w:spacing w:after="0" w:line="240" w:lineRule="auto"/>
              <w:contextualSpacing/>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Consultancy</w:t>
            </w:r>
          </w:p>
          <w:p w:rsidR="00CF44F4" w:rsidRPr="00CF44F4" w:rsidRDefault="00CF44F4" w:rsidP="00CF44F4">
            <w:pPr>
              <w:numPr>
                <w:ilvl w:val="0"/>
                <w:numId w:val="3"/>
              </w:numPr>
              <w:autoSpaceDE w:val="0"/>
              <w:autoSpaceDN w:val="0"/>
              <w:adjustRightInd w:val="0"/>
              <w:spacing w:after="0" w:line="240" w:lineRule="auto"/>
              <w:contextualSpacing/>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NGO</w:t>
            </w:r>
          </w:p>
          <w:p w:rsidR="00CF44F4" w:rsidRPr="00CF44F4" w:rsidRDefault="00CF44F4" w:rsidP="00CF44F4">
            <w:pPr>
              <w:numPr>
                <w:ilvl w:val="0"/>
                <w:numId w:val="3"/>
              </w:numPr>
              <w:autoSpaceDE w:val="0"/>
              <w:autoSpaceDN w:val="0"/>
              <w:adjustRightInd w:val="0"/>
              <w:spacing w:after="0" w:line="240" w:lineRule="auto"/>
              <w:contextualSpacing/>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Education and training organisation</w:t>
            </w:r>
          </w:p>
          <w:p w:rsidR="00CF44F4" w:rsidRPr="00CF44F4" w:rsidRDefault="00CF44F4" w:rsidP="00CF44F4">
            <w:pPr>
              <w:numPr>
                <w:ilvl w:val="0"/>
                <w:numId w:val="3"/>
              </w:numPr>
              <w:autoSpaceDE w:val="0"/>
              <w:autoSpaceDN w:val="0"/>
              <w:adjustRightInd w:val="0"/>
              <w:spacing w:after="0" w:line="240" w:lineRule="auto"/>
              <w:contextualSpacing/>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Employment agency or service</w:t>
            </w:r>
          </w:p>
          <w:p w:rsidR="00CF44F4" w:rsidRPr="00CF44F4" w:rsidRDefault="00CF44F4" w:rsidP="00CF44F4">
            <w:pPr>
              <w:numPr>
                <w:ilvl w:val="0"/>
                <w:numId w:val="3"/>
              </w:numPr>
              <w:autoSpaceDE w:val="0"/>
              <w:autoSpaceDN w:val="0"/>
              <w:adjustRightInd w:val="0"/>
              <w:spacing w:after="0" w:line="240" w:lineRule="auto"/>
              <w:contextualSpacing/>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University, research institution</w:t>
            </w:r>
          </w:p>
          <w:p w:rsidR="00CF44F4" w:rsidRPr="00CF44F4" w:rsidRDefault="00CF44F4" w:rsidP="00CF44F4">
            <w:pPr>
              <w:numPr>
                <w:ilvl w:val="0"/>
                <w:numId w:val="3"/>
              </w:numPr>
              <w:autoSpaceDE w:val="0"/>
              <w:autoSpaceDN w:val="0"/>
              <w:adjustRightInd w:val="0"/>
              <w:spacing w:after="0" w:line="240" w:lineRule="auto"/>
              <w:contextualSpacing/>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Social economy institution</w:t>
            </w:r>
          </w:p>
          <w:p w:rsidR="00CF44F4" w:rsidRPr="00CF44F4" w:rsidRDefault="00CF44F4" w:rsidP="00CF44F4">
            <w:pPr>
              <w:numPr>
                <w:ilvl w:val="0"/>
                <w:numId w:val="3"/>
              </w:numPr>
              <w:autoSpaceDE w:val="0"/>
              <w:autoSpaceDN w:val="0"/>
              <w:adjustRightInd w:val="0"/>
              <w:spacing w:after="0" w:line="240" w:lineRule="auto"/>
              <w:contextualSpacing/>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Others (please specify what)</w:t>
            </w:r>
          </w:p>
        </w:tc>
      </w:tr>
      <w:tr w:rsidR="00CF44F4" w:rsidRPr="00CF44F4" w:rsidTr="00752E7E">
        <w:trPr>
          <w:trHeight w:val="20"/>
        </w:trPr>
        <w:tc>
          <w:tcPr>
            <w:tcW w:w="3261" w:type="dxa"/>
            <w:shd w:val="clear" w:color="auto" w:fill="FBD4B4"/>
          </w:tcPr>
          <w:p w:rsidR="00CF44F4" w:rsidRPr="00CF44F4" w:rsidRDefault="00CF44F4" w:rsidP="00CF44F4">
            <w:pPr>
              <w:autoSpaceDE w:val="0"/>
              <w:autoSpaceDN w:val="0"/>
              <w:adjustRightInd w:val="0"/>
              <w:spacing w:after="0" w:line="240" w:lineRule="auto"/>
              <w:jc w:val="both"/>
              <w:rPr>
                <w:rFonts w:ascii="Times New Roman" w:eastAsia="Times New Roman" w:hAnsi="Times New Roman"/>
                <w:b/>
                <w:sz w:val="20"/>
                <w:szCs w:val="20"/>
                <w:lang w:val="en-GB" w:eastAsia="pl-PL"/>
              </w:rPr>
            </w:pPr>
          </w:p>
          <w:p w:rsidR="00CF44F4" w:rsidRPr="00CF44F4" w:rsidRDefault="00CF44F4" w:rsidP="00CF44F4">
            <w:pPr>
              <w:autoSpaceDE w:val="0"/>
              <w:autoSpaceDN w:val="0"/>
              <w:adjustRightInd w:val="0"/>
              <w:spacing w:after="0" w:line="240" w:lineRule="auto"/>
              <w:jc w:val="both"/>
              <w:rPr>
                <w:rFonts w:ascii="Times New Roman" w:eastAsia="Times New Roman" w:hAnsi="Times New Roman"/>
                <w:bCs/>
                <w:sz w:val="20"/>
                <w:szCs w:val="20"/>
                <w:lang w:val="en-GB" w:eastAsia="pl-PL"/>
              </w:rPr>
            </w:pPr>
            <w:r w:rsidRPr="00CF44F4">
              <w:rPr>
                <w:rFonts w:ascii="Times New Roman" w:eastAsia="Times New Roman" w:hAnsi="Times New Roman"/>
                <w:b/>
                <w:sz w:val="20"/>
                <w:szCs w:val="20"/>
                <w:lang w:val="en-GB" w:eastAsia="pl-PL"/>
              </w:rPr>
              <w:t>Contact person:</w:t>
            </w:r>
          </w:p>
        </w:tc>
        <w:tc>
          <w:tcPr>
            <w:tcW w:w="7008" w:type="dxa"/>
            <w:gridSpan w:val="2"/>
            <w:shd w:val="clear" w:color="auto" w:fill="FBD4B4"/>
          </w:tcPr>
          <w:p w:rsidR="00CF44F4" w:rsidRPr="00CF44F4" w:rsidRDefault="00CF44F4" w:rsidP="00CF44F4">
            <w:pPr>
              <w:autoSpaceDE w:val="0"/>
              <w:autoSpaceDN w:val="0"/>
              <w:adjustRightInd w:val="0"/>
              <w:spacing w:after="0" w:line="240" w:lineRule="auto"/>
              <w:ind w:left="317" w:hanging="317"/>
              <w:jc w:val="both"/>
              <w:rPr>
                <w:rFonts w:ascii="Times New Roman" w:eastAsia="Times New Roman" w:hAnsi="Times New Roman"/>
                <w:bCs/>
                <w:sz w:val="20"/>
                <w:szCs w:val="20"/>
                <w:lang w:val="en-GB" w:eastAsia="pl-PL"/>
              </w:rPr>
            </w:pPr>
          </w:p>
          <w:p w:rsidR="00CF44F4" w:rsidRPr="00CF44F4" w:rsidRDefault="00CF44F4" w:rsidP="00CF44F4">
            <w:pPr>
              <w:autoSpaceDE w:val="0"/>
              <w:autoSpaceDN w:val="0"/>
              <w:adjustRightInd w:val="0"/>
              <w:spacing w:after="0" w:line="240" w:lineRule="auto"/>
              <w:ind w:left="317" w:hanging="317"/>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w:t>
            </w:r>
          </w:p>
        </w:tc>
      </w:tr>
      <w:tr w:rsidR="00CF44F4" w:rsidRPr="00CF44F4" w:rsidTr="00752E7E">
        <w:trPr>
          <w:trHeight w:val="20"/>
        </w:trPr>
        <w:tc>
          <w:tcPr>
            <w:tcW w:w="3261" w:type="dxa"/>
            <w:shd w:val="clear" w:color="auto" w:fill="FFFFFF"/>
          </w:tcPr>
          <w:p w:rsidR="00CF44F4" w:rsidRPr="00CF44F4" w:rsidRDefault="00CF44F4" w:rsidP="00CF44F4">
            <w:pPr>
              <w:autoSpaceDE w:val="0"/>
              <w:autoSpaceDN w:val="0"/>
              <w:adjustRightInd w:val="0"/>
              <w:spacing w:after="0" w:line="240" w:lineRule="auto"/>
              <w:jc w:val="both"/>
              <w:rPr>
                <w:rFonts w:ascii="Times New Roman" w:eastAsia="Times New Roman" w:hAnsi="Times New Roman"/>
                <w:sz w:val="20"/>
                <w:szCs w:val="20"/>
                <w:lang w:val="en-GB" w:eastAsia="pl-PL"/>
              </w:rPr>
            </w:pPr>
          </w:p>
          <w:p w:rsidR="00CF44F4" w:rsidRPr="00CF44F4" w:rsidRDefault="00CF44F4" w:rsidP="00CF44F4">
            <w:pPr>
              <w:autoSpaceDE w:val="0"/>
              <w:autoSpaceDN w:val="0"/>
              <w:adjustRightInd w:val="0"/>
              <w:spacing w:after="0" w:line="240" w:lineRule="auto"/>
              <w:jc w:val="both"/>
              <w:rPr>
                <w:rFonts w:ascii="Times New Roman" w:eastAsia="Times New Roman" w:hAnsi="Times New Roman"/>
                <w:b/>
                <w:bCs/>
                <w:sz w:val="20"/>
                <w:szCs w:val="20"/>
                <w:lang w:val="en-GB" w:eastAsia="pl-PL"/>
              </w:rPr>
            </w:pPr>
            <w:r w:rsidRPr="00CF44F4">
              <w:rPr>
                <w:rFonts w:ascii="Times New Roman" w:eastAsia="Times New Roman" w:hAnsi="Times New Roman"/>
                <w:b/>
                <w:sz w:val="20"/>
                <w:szCs w:val="20"/>
                <w:lang w:val="en-GB" w:eastAsia="pl-PL"/>
              </w:rPr>
              <w:t>Address, phone, e-mail, website:</w:t>
            </w:r>
          </w:p>
        </w:tc>
        <w:tc>
          <w:tcPr>
            <w:tcW w:w="7008" w:type="dxa"/>
            <w:gridSpan w:val="2"/>
            <w:shd w:val="clear" w:color="auto" w:fill="FFFFFF"/>
          </w:tcPr>
          <w:p w:rsidR="00CF44F4" w:rsidRPr="00CF44F4" w:rsidRDefault="00CF44F4" w:rsidP="00CF44F4">
            <w:pPr>
              <w:autoSpaceDE w:val="0"/>
              <w:autoSpaceDN w:val="0"/>
              <w:adjustRightInd w:val="0"/>
              <w:spacing w:after="0" w:line="240" w:lineRule="auto"/>
              <w:ind w:left="317" w:hanging="317"/>
              <w:jc w:val="both"/>
              <w:rPr>
                <w:rFonts w:ascii="Times New Roman" w:eastAsia="Times New Roman" w:hAnsi="Times New Roman"/>
                <w:bCs/>
                <w:sz w:val="20"/>
                <w:szCs w:val="20"/>
                <w:lang w:val="en-GB" w:eastAsia="pl-PL"/>
              </w:rPr>
            </w:pPr>
          </w:p>
          <w:p w:rsidR="00CF44F4" w:rsidRPr="00CF44F4" w:rsidRDefault="00CF44F4" w:rsidP="00CF44F4">
            <w:pPr>
              <w:autoSpaceDE w:val="0"/>
              <w:autoSpaceDN w:val="0"/>
              <w:adjustRightInd w:val="0"/>
              <w:spacing w:after="0" w:line="240" w:lineRule="auto"/>
              <w:ind w:left="317" w:hanging="317"/>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w:t>
            </w:r>
          </w:p>
        </w:tc>
      </w:tr>
      <w:tr w:rsidR="00CF44F4" w:rsidRPr="00CF44F4" w:rsidTr="00752E7E">
        <w:trPr>
          <w:trHeight w:val="20"/>
        </w:trPr>
        <w:tc>
          <w:tcPr>
            <w:tcW w:w="3261" w:type="dxa"/>
            <w:shd w:val="clear" w:color="auto" w:fill="FBD4B4"/>
          </w:tcPr>
          <w:p w:rsidR="00CF44F4" w:rsidRPr="00CF44F4" w:rsidRDefault="00CF44F4" w:rsidP="00CF44F4">
            <w:pPr>
              <w:autoSpaceDE w:val="0"/>
              <w:autoSpaceDN w:val="0"/>
              <w:adjustRightInd w:val="0"/>
              <w:spacing w:after="0" w:line="240" w:lineRule="auto"/>
              <w:jc w:val="both"/>
              <w:rPr>
                <w:rFonts w:ascii="Times New Roman" w:eastAsia="Times New Roman" w:hAnsi="Times New Roman"/>
                <w:sz w:val="20"/>
                <w:szCs w:val="20"/>
                <w:lang w:val="en-GB" w:eastAsia="pl-PL"/>
              </w:rPr>
            </w:pPr>
          </w:p>
          <w:p w:rsidR="00CF44F4" w:rsidRPr="00CF44F4" w:rsidRDefault="00CF44F4" w:rsidP="00CF44F4">
            <w:pPr>
              <w:autoSpaceDE w:val="0"/>
              <w:autoSpaceDN w:val="0"/>
              <w:adjustRightInd w:val="0"/>
              <w:spacing w:after="0" w:line="240" w:lineRule="auto"/>
              <w:jc w:val="both"/>
              <w:rPr>
                <w:rFonts w:ascii="Times New Roman" w:eastAsia="Times New Roman" w:hAnsi="Times New Roman"/>
                <w:b/>
                <w:sz w:val="20"/>
                <w:szCs w:val="20"/>
                <w:lang w:val="en-GB" w:eastAsia="pl-PL"/>
              </w:rPr>
            </w:pPr>
            <w:smartTag w:uri="urn:schemas-microsoft-com:office:smarttags" w:element="place">
              <w:smartTag w:uri="urn:schemas-microsoft-com:office:smarttags" w:element="PlaceName">
                <w:r w:rsidRPr="00CF44F4">
                  <w:rPr>
                    <w:rFonts w:ascii="Times New Roman" w:eastAsia="Times New Roman" w:hAnsi="Times New Roman"/>
                    <w:b/>
                    <w:sz w:val="20"/>
                    <w:szCs w:val="20"/>
                    <w:lang w:val="en-GB" w:eastAsia="pl-PL"/>
                  </w:rPr>
                  <w:t>Member</w:t>
                </w:r>
              </w:smartTag>
              <w:r w:rsidRPr="00CF44F4">
                <w:rPr>
                  <w:rFonts w:ascii="Times New Roman" w:eastAsia="Times New Roman" w:hAnsi="Times New Roman"/>
                  <w:b/>
                  <w:sz w:val="20"/>
                  <w:szCs w:val="20"/>
                  <w:lang w:val="en-GB" w:eastAsia="pl-PL"/>
                </w:rPr>
                <w:t xml:space="preserve"> </w:t>
              </w:r>
              <w:smartTag w:uri="urn:schemas-microsoft-com:office:smarttags" w:element="PlaceType">
                <w:r w:rsidRPr="00CF44F4">
                  <w:rPr>
                    <w:rFonts w:ascii="Times New Roman" w:eastAsia="Times New Roman" w:hAnsi="Times New Roman"/>
                    <w:b/>
                    <w:sz w:val="20"/>
                    <w:szCs w:val="20"/>
                    <w:lang w:val="en-GB" w:eastAsia="pl-PL"/>
                  </w:rPr>
                  <w:t>State</w:t>
                </w:r>
              </w:smartTag>
            </w:smartTag>
            <w:r w:rsidRPr="00CF44F4">
              <w:rPr>
                <w:rFonts w:ascii="Times New Roman" w:eastAsia="Times New Roman" w:hAnsi="Times New Roman"/>
                <w:b/>
                <w:sz w:val="20"/>
                <w:szCs w:val="20"/>
                <w:lang w:val="en-GB" w:eastAsia="pl-PL"/>
              </w:rPr>
              <w:t xml:space="preserve">: </w:t>
            </w:r>
          </w:p>
        </w:tc>
        <w:tc>
          <w:tcPr>
            <w:tcW w:w="7008" w:type="dxa"/>
            <w:gridSpan w:val="2"/>
            <w:shd w:val="clear" w:color="auto" w:fill="FBD4B4"/>
          </w:tcPr>
          <w:p w:rsidR="00CF44F4" w:rsidRPr="00CF44F4" w:rsidRDefault="00CF44F4" w:rsidP="00CF44F4">
            <w:pPr>
              <w:autoSpaceDE w:val="0"/>
              <w:autoSpaceDN w:val="0"/>
              <w:adjustRightInd w:val="0"/>
              <w:spacing w:after="0" w:line="240" w:lineRule="auto"/>
              <w:ind w:left="317" w:hanging="317"/>
              <w:jc w:val="both"/>
              <w:rPr>
                <w:rFonts w:ascii="Times New Roman" w:eastAsia="Times New Roman" w:hAnsi="Times New Roman"/>
                <w:bCs/>
                <w:sz w:val="20"/>
                <w:szCs w:val="20"/>
                <w:lang w:val="en-GB" w:eastAsia="pl-PL"/>
              </w:rPr>
            </w:pPr>
          </w:p>
          <w:p w:rsidR="00CF44F4" w:rsidRPr="00CF44F4" w:rsidRDefault="00CF44F4" w:rsidP="00CF44F4">
            <w:pPr>
              <w:autoSpaceDE w:val="0"/>
              <w:autoSpaceDN w:val="0"/>
              <w:adjustRightInd w:val="0"/>
              <w:spacing w:after="0" w:line="240" w:lineRule="auto"/>
              <w:ind w:left="317" w:hanging="317"/>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w:t>
            </w:r>
          </w:p>
        </w:tc>
      </w:tr>
      <w:tr w:rsidR="00CF44F4" w:rsidRPr="00CF44F4" w:rsidTr="00752E7E">
        <w:trPr>
          <w:trHeight w:val="20"/>
        </w:trPr>
        <w:tc>
          <w:tcPr>
            <w:tcW w:w="3261" w:type="dxa"/>
            <w:tcBorders>
              <w:bottom w:val="single" w:sz="18" w:space="0" w:color="8DB3E2"/>
            </w:tcBorders>
            <w:shd w:val="clear" w:color="auto" w:fill="FFFFFF"/>
          </w:tcPr>
          <w:p w:rsidR="00CF44F4" w:rsidRPr="00CF44F4" w:rsidRDefault="00CF44F4" w:rsidP="00CF44F4">
            <w:pPr>
              <w:autoSpaceDE w:val="0"/>
              <w:autoSpaceDN w:val="0"/>
              <w:adjustRightInd w:val="0"/>
              <w:spacing w:after="0" w:line="240" w:lineRule="auto"/>
              <w:jc w:val="both"/>
              <w:rPr>
                <w:rFonts w:ascii="Times New Roman" w:eastAsia="Times New Roman" w:hAnsi="Times New Roman"/>
                <w:sz w:val="20"/>
                <w:szCs w:val="20"/>
                <w:lang w:val="en-GB" w:eastAsia="pl-PL"/>
              </w:rPr>
            </w:pPr>
          </w:p>
          <w:p w:rsidR="00CF44F4" w:rsidRPr="00CF44F4" w:rsidRDefault="00CF44F4" w:rsidP="00CF44F4">
            <w:pPr>
              <w:autoSpaceDE w:val="0"/>
              <w:autoSpaceDN w:val="0"/>
              <w:adjustRightInd w:val="0"/>
              <w:spacing w:after="0" w:line="240" w:lineRule="auto"/>
              <w:jc w:val="both"/>
              <w:rPr>
                <w:rFonts w:ascii="Times New Roman" w:eastAsia="Times New Roman" w:hAnsi="Times New Roman"/>
                <w:b/>
                <w:bCs/>
                <w:sz w:val="20"/>
                <w:szCs w:val="20"/>
                <w:lang w:val="en-GB" w:eastAsia="pl-PL"/>
              </w:rPr>
            </w:pPr>
            <w:r w:rsidRPr="00CF44F4">
              <w:rPr>
                <w:rFonts w:ascii="Times New Roman" w:eastAsia="Times New Roman" w:hAnsi="Times New Roman"/>
                <w:b/>
                <w:sz w:val="20"/>
                <w:szCs w:val="20"/>
                <w:lang w:val="en-GB" w:eastAsia="pl-PL"/>
              </w:rPr>
              <w:t>Region (NUTS 2 or 3)</w:t>
            </w:r>
            <w:r w:rsidRPr="00CF44F4">
              <w:rPr>
                <w:rFonts w:ascii="Times New Roman" w:eastAsia="Times New Roman" w:hAnsi="Times New Roman"/>
                <w:b/>
                <w:sz w:val="20"/>
                <w:vertAlign w:val="superscript"/>
                <w:lang w:val="en-GB" w:eastAsia="pl-PL"/>
              </w:rPr>
              <w:footnoteReference w:id="1"/>
            </w:r>
            <w:r w:rsidRPr="00CF44F4">
              <w:rPr>
                <w:rFonts w:ascii="Times New Roman" w:eastAsia="Times New Roman" w:hAnsi="Times New Roman"/>
                <w:b/>
                <w:sz w:val="20"/>
                <w:szCs w:val="20"/>
                <w:lang w:val="en-GB" w:eastAsia="pl-PL"/>
              </w:rPr>
              <w:t>:</w:t>
            </w:r>
          </w:p>
        </w:tc>
        <w:tc>
          <w:tcPr>
            <w:tcW w:w="7008" w:type="dxa"/>
            <w:gridSpan w:val="2"/>
            <w:tcBorders>
              <w:bottom w:val="single" w:sz="18" w:space="0" w:color="8DB3E2"/>
            </w:tcBorders>
            <w:shd w:val="clear" w:color="auto" w:fill="FFFFFF"/>
          </w:tcPr>
          <w:p w:rsidR="00CF44F4" w:rsidRPr="00CF44F4" w:rsidRDefault="00CF44F4" w:rsidP="00CF44F4">
            <w:pPr>
              <w:autoSpaceDE w:val="0"/>
              <w:autoSpaceDN w:val="0"/>
              <w:adjustRightInd w:val="0"/>
              <w:spacing w:after="0" w:line="240" w:lineRule="auto"/>
              <w:ind w:left="317" w:hanging="317"/>
              <w:jc w:val="both"/>
              <w:rPr>
                <w:rFonts w:ascii="Times New Roman" w:eastAsia="Times New Roman" w:hAnsi="Times New Roman"/>
                <w:bCs/>
                <w:sz w:val="20"/>
                <w:szCs w:val="20"/>
                <w:lang w:val="en-GB" w:eastAsia="pl-PL"/>
              </w:rPr>
            </w:pPr>
          </w:p>
          <w:p w:rsidR="00CF44F4" w:rsidRPr="00CF44F4" w:rsidRDefault="00CF44F4" w:rsidP="00CF44F4">
            <w:pPr>
              <w:autoSpaceDE w:val="0"/>
              <w:autoSpaceDN w:val="0"/>
              <w:adjustRightInd w:val="0"/>
              <w:spacing w:after="0" w:line="240" w:lineRule="auto"/>
              <w:ind w:left="317" w:hanging="317"/>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w:t>
            </w:r>
          </w:p>
        </w:tc>
      </w:tr>
      <w:tr w:rsidR="00CF44F4" w:rsidRPr="00CF44F4" w:rsidTr="00752E7E">
        <w:trPr>
          <w:trHeight w:val="20"/>
        </w:trPr>
        <w:tc>
          <w:tcPr>
            <w:tcW w:w="3261" w:type="dxa"/>
            <w:tcBorders>
              <w:bottom w:val="single" w:sz="4" w:space="0" w:color="548DD4"/>
            </w:tcBorders>
          </w:tcPr>
          <w:p w:rsidR="00CF44F4" w:rsidRPr="00CF44F4" w:rsidRDefault="00CF44F4" w:rsidP="00CF44F4">
            <w:pPr>
              <w:autoSpaceDE w:val="0"/>
              <w:autoSpaceDN w:val="0"/>
              <w:adjustRightInd w:val="0"/>
              <w:spacing w:after="0" w:line="240" w:lineRule="auto"/>
              <w:rPr>
                <w:rFonts w:ascii="Times New Roman" w:eastAsia="Times New Roman" w:hAnsi="Times New Roman"/>
                <w:sz w:val="20"/>
                <w:szCs w:val="20"/>
                <w:lang w:val="en-GB" w:eastAsia="pl-PL"/>
              </w:rPr>
            </w:pPr>
            <w:r w:rsidRPr="00CF44F4">
              <w:rPr>
                <w:rFonts w:ascii="Times New Roman" w:eastAsia="Times New Roman" w:hAnsi="Times New Roman"/>
                <w:b/>
                <w:sz w:val="20"/>
                <w:szCs w:val="20"/>
                <w:lang w:val="en-GB" w:eastAsia="pl-PL"/>
              </w:rPr>
              <w:t>Stage of implementation:</w:t>
            </w:r>
            <w:r w:rsidRPr="00CF44F4">
              <w:rPr>
                <w:rFonts w:ascii="Times New Roman" w:eastAsia="Times New Roman" w:hAnsi="Times New Roman"/>
                <w:sz w:val="20"/>
                <w:szCs w:val="20"/>
                <w:lang w:val="en-GB" w:eastAsia="pl-PL"/>
              </w:rPr>
              <w:t xml:space="preserve">                    (tick the right answer):</w:t>
            </w:r>
          </w:p>
        </w:tc>
        <w:tc>
          <w:tcPr>
            <w:tcW w:w="7008" w:type="dxa"/>
            <w:gridSpan w:val="2"/>
            <w:tcBorders>
              <w:bottom w:val="single" w:sz="4" w:space="0" w:color="548DD4"/>
            </w:tcBorders>
          </w:tcPr>
          <w:p w:rsidR="00CF44F4" w:rsidRPr="00CF44F4" w:rsidRDefault="00CF44F4" w:rsidP="00CF44F4">
            <w:pPr>
              <w:numPr>
                <w:ilvl w:val="0"/>
                <w:numId w:val="8"/>
              </w:numPr>
              <w:autoSpaceDE w:val="0"/>
              <w:autoSpaceDN w:val="0"/>
              <w:adjustRightInd w:val="0"/>
              <w:spacing w:after="0" w:line="240" w:lineRule="auto"/>
              <w:contextualSpacing/>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 xml:space="preserve">Project Idea (projects in preparation phase without grant awarded) </w:t>
            </w:r>
          </w:p>
          <w:p w:rsidR="00CF44F4" w:rsidRPr="00CF44F4" w:rsidRDefault="00CF44F4" w:rsidP="00CF44F4">
            <w:pPr>
              <w:numPr>
                <w:ilvl w:val="0"/>
                <w:numId w:val="8"/>
              </w:numPr>
              <w:autoSpaceDE w:val="0"/>
              <w:autoSpaceDN w:val="0"/>
              <w:adjustRightInd w:val="0"/>
              <w:spacing w:after="0" w:line="240" w:lineRule="auto"/>
              <w:contextualSpacing/>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 xml:space="preserve">Project under implementation </w:t>
            </w:r>
          </w:p>
        </w:tc>
      </w:tr>
      <w:tr w:rsidR="00CF44F4" w:rsidRPr="00CF44F4" w:rsidTr="00752E7E">
        <w:trPr>
          <w:trHeight w:val="20"/>
        </w:trPr>
        <w:tc>
          <w:tcPr>
            <w:tcW w:w="3261" w:type="dxa"/>
            <w:tcBorders>
              <w:top w:val="single" w:sz="4" w:space="0" w:color="548DD4"/>
            </w:tcBorders>
            <w:shd w:val="clear" w:color="auto" w:fill="C6D9F1"/>
          </w:tcPr>
          <w:p w:rsidR="00CF44F4" w:rsidRPr="00CF44F4" w:rsidRDefault="00CF44F4" w:rsidP="00CF44F4">
            <w:pPr>
              <w:autoSpaceDE w:val="0"/>
              <w:autoSpaceDN w:val="0"/>
              <w:adjustRightInd w:val="0"/>
              <w:spacing w:after="0" w:line="240" w:lineRule="auto"/>
              <w:jc w:val="both"/>
              <w:rPr>
                <w:rFonts w:ascii="Times New Roman" w:eastAsia="Times New Roman" w:hAnsi="Times New Roman"/>
                <w:b/>
                <w:sz w:val="20"/>
                <w:szCs w:val="20"/>
                <w:lang w:val="en-GB" w:eastAsia="pl-PL"/>
              </w:rPr>
            </w:pPr>
          </w:p>
          <w:p w:rsidR="00CF44F4" w:rsidRPr="00CF44F4" w:rsidRDefault="00CF44F4" w:rsidP="00CF44F4">
            <w:pPr>
              <w:autoSpaceDE w:val="0"/>
              <w:autoSpaceDN w:val="0"/>
              <w:adjustRightInd w:val="0"/>
              <w:spacing w:after="0" w:line="240" w:lineRule="auto"/>
              <w:jc w:val="both"/>
              <w:rPr>
                <w:rFonts w:ascii="Times New Roman" w:eastAsia="Times New Roman" w:hAnsi="Times New Roman"/>
                <w:b/>
                <w:sz w:val="20"/>
                <w:szCs w:val="20"/>
                <w:lang w:val="en-GB" w:eastAsia="pl-PL"/>
              </w:rPr>
            </w:pPr>
            <w:r w:rsidRPr="00CF44F4">
              <w:rPr>
                <w:rFonts w:ascii="Times New Roman" w:eastAsia="Times New Roman" w:hAnsi="Times New Roman"/>
                <w:b/>
                <w:sz w:val="20"/>
                <w:szCs w:val="20"/>
                <w:lang w:val="en-GB" w:eastAsia="pl-PL"/>
              </w:rPr>
              <w:t>Title of the Project:</w:t>
            </w:r>
          </w:p>
        </w:tc>
        <w:tc>
          <w:tcPr>
            <w:tcW w:w="7008" w:type="dxa"/>
            <w:gridSpan w:val="2"/>
            <w:tcBorders>
              <w:top w:val="single" w:sz="4" w:space="0" w:color="548DD4"/>
            </w:tcBorders>
            <w:shd w:val="clear" w:color="auto" w:fill="C6D9F1"/>
          </w:tcPr>
          <w:p w:rsidR="00CF44F4" w:rsidRPr="00CF44F4" w:rsidRDefault="00CF44F4" w:rsidP="00CF44F4">
            <w:pPr>
              <w:autoSpaceDE w:val="0"/>
              <w:autoSpaceDN w:val="0"/>
              <w:adjustRightInd w:val="0"/>
              <w:spacing w:after="0" w:line="240" w:lineRule="auto"/>
              <w:ind w:left="317" w:hanging="317"/>
              <w:jc w:val="both"/>
              <w:rPr>
                <w:rFonts w:ascii="Times New Roman" w:eastAsia="Times New Roman" w:hAnsi="Times New Roman"/>
                <w:bCs/>
                <w:sz w:val="20"/>
                <w:szCs w:val="20"/>
                <w:lang w:val="en-GB" w:eastAsia="pl-PL"/>
              </w:rPr>
            </w:pPr>
          </w:p>
          <w:p w:rsidR="00CF44F4" w:rsidRPr="00CF44F4" w:rsidRDefault="00CF44F4" w:rsidP="00CF44F4">
            <w:pPr>
              <w:autoSpaceDE w:val="0"/>
              <w:autoSpaceDN w:val="0"/>
              <w:adjustRightInd w:val="0"/>
              <w:spacing w:after="0" w:line="240" w:lineRule="auto"/>
              <w:ind w:left="317" w:hanging="317"/>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w:t>
            </w:r>
          </w:p>
        </w:tc>
      </w:tr>
      <w:tr w:rsidR="00CF44F4" w:rsidRPr="00CF44F4" w:rsidTr="00752E7E">
        <w:trPr>
          <w:trHeight w:val="428"/>
        </w:trPr>
        <w:tc>
          <w:tcPr>
            <w:tcW w:w="3261" w:type="dxa"/>
            <w:shd w:val="clear" w:color="auto" w:fill="FFFFFF"/>
          </w:tcPr>
          <w:p w:rsidR="00CF44F4" w:rsidRPr="00CF44F4" w:rsidRDefault="00CF44F4" w:rsidP="00CF44F4">
            <w:pPr>
              <w:autoSpaceDE w:val="0"/>
              <w:autoSpaceDN w:val="0"/>
              <w:adjustRightInd w:val="0"/>
              <w:spacing w:after="0" w:line="240" w:lineRule="auto"/>
              <w:rPr>
                <w:rFonts w:ascii="Times New Roman" w:eastAsia="Times New Roman" w:hAnsi="Times New Roman"/>
                <w:bCs/>
                <w:sz w:val="20"/>
                <w:szCs w:val="20"/>
                <w:lang w:val="en-GB" w:eastAsia="pl-PL"/>
              </w:rPr>
            </w:pPr>
            <w:r w:rsidRPr="00CF44F4">
              <w:rPr>
                <w:rFonts w:ascii="Times New Roman" w:eastAsia="Times New Roman" w:hAnsi="Times New Roman"/>
                <w:b/>
                <w:sz w:val="20"/>
                <w:szCs w:val="20"/>
                <w:lang w:val="en-GB" w:eastAsia="pl-PL"/>
              </w:rPr>
              <w:t>Approximate budget of the  project:</w:t>
            </w:r>
          </w:p>
        </w:tc>
        <w:tc>
          <w:tcPr>
            <w:tcW w:w="7008" w:type="dxa"/>
            <w:gridSpan w:val="2"/>
            <w:shd w:val="clear" w:color="auto" w:fill="FFFFFF"/>
          </w:tcPr>
          <w:p w:rsidR="00CF44F4" w:rsidRPr="00CF44F4" w:rsidRDefault="00CF44F4" w:rsidP="00CF44F4">
            <w:pPr>
              <w:autoSpaceDE w:val="0"/>
              <w:autoSpaceDN w:val="0"/>
              <w:adjustRightInd w:val="0"/>
              <w:spacing w:after="0" w:line="240" w:lineRule="auto"/>
              <w:ind w:left="317" w:hanging="317"/>
              <w:jc w:val="both"/>
              <w:rPr>
                <w:rFonts w:ascii="Times New Roman" w:eastAsia="Times New Roman" w:hAnsi="Times New Roman"/>
                <w:bCs/>
                <w:sz w:val="20"/>
                <w:szCs w:val="20"/>
                <w:lang w:val="en-GB" w:eastAsia="pl-PL"/>
              </w:rPr>
            </w:pPr>
          </w:p>
          <w:p w:rsidR="00CF44F4" w:rsidRPr="00CF44F4" w:rsidRDefault="00CF44F4" w:rsidP="00CF44F4">
            <w:pPr>
              <w:autoSpaceDE w:val="0"/>
              <w:autoSpaceDN w:val="0"/>
              <w:adjustRightInd w:val="0"/>
              <w:spacing w:after="0" w:line="240" w:lineRule="auto"/>
              <w:ind w:left="317" w:hanging="317"/>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w:t>
            </w:r>
          </w:p>
        </w:tc>
      </w:tr>
      <w:tr w:rsidR="00CF44F4" w:rsidRPr="00CF44F4" w:rsidTr="00752E7E">
        <w:trPr>
          <w:trHeight w:val="484"/>
        </w:trPr>
        <w:tc>
          <w:tcPr>
            <w:tcW w:w="3261" w:type="dxa"/>
            <w:shd w:val="clear" w:color="auto" w:fill="FFFFFF"/>
          </w:tcPr>
          <w:p w:rsidR="00CF44F4" w:rsidRPr="00CF44F4" w:rsidRDefault="00CF44F4" w:rsidP="00CF44F4">
            <w:pPr>
              <w:autoSpaceDE w:val="0"/>
              <w:autoSpaceDN w:val="0"/>
              <w:adjustRightInd w:val="0"/>
              <w:spacing w:after="0" w:line="240" w:lineRule="auto"/>
              <w:rPr>
                <w:rFonts w:ascii="Times New Roman" w:eastAsia="Times New Roman" w:hAnsi="Times New Roman"/>
                <w:b/>
                <w:sz w:val="20"/>
                <w:szCs w:val="20"/>
                <w:lang w:val="en-GB" w:eastAsia="pl-PL"/>
              </w:rPr>
            </w:pPr>
          </w:p>
          <w:p w:rsidR="00CF44F4" w:rsidRPr="00CF44F4" w:rsidRDefault="00CF44F4" w:rsidP="00CF44F4">
            <w:pPr>
              <w:autoSpaceDE w:val="0"/>
              <w:autoSpaceDN w:val="0"/>
              <w:adjustRightInd w:val="0"/>
              <w:spacing w:after="0" w:line="240" w:lineRule="auto"/>
              <w:rPr>
                <w:rFonts w:ascii="Times New Roman" w:eastAsia="Times New Roman" w:hAnsi="Times New Roman"/>
                <w:b/>
                <w:sz w:val="20"/>
                <w:szCs w:val="20"/>
                <w:lang w:val="en-GB" w:eastAsia="pl-PL"/>
              </w:rPr>
            </w:pPr>
            <w:r w:rsidRPr="00CF44F4">
              <w:rPr>
                <w:rFonts w:ascii="Times New Roman" w:eastAsia="Times New Roman" w:hAnsi="Times New Roman"/>
                <w:b/>
                <w:sz w:val="20"/>
                <w:szCs w:val="20"/>
                <w:lang w:val="en-GB" w:eastAsia="pl-PL"/>
              </w:rPr>
              <w:t>Budget of transnational activities:</w:t>
            </w:r>
          </w:p>
        </w:tc>
        <w:tc>
          <w:tcPr>
            <w:tcW w:w="7008" w:type="dxa"/>
            <w:gridSpan w:val="2"/>
            <w:shd w:val="clear" w:color="auto" w:fill="FFFFFF"/>
          </w:tcPr>
          <w:p w:rsidR="00CF44F4" w:rsidRPr="00CF44F4" w:rsidRDefault="00CF44F4" w:rsidP="00CF44F4">
            <w:pPr>
              <w:autoSpaceDE w:val="0"/>
              <w:autoSpaceDN w:val="0"/>
              <w:adjustRightInd w:val="0"/>
              <w:spacing w:after="0" w:line="240" w:lineRule="auto"/>
              <w:rPr>
                <w:rFonts w:ascii="Times New Roman" w:eastAsia="Times New Roman" w:hAnsi="Times New Roman"/>
                <w:bCs/>
                <w:sz w:val="20"/>
                <w:szCs w:val="20"/>
                <w:lang w:val="en-GB" w:eastAsia="pl-PL"/>
              </w:rPr>
            </w:pPr>
          </w:p>
          <w:p w:rsidR="00CF44F4" w:rsidRPr="00CF44F4" w:rsidRDefault="00CF44F4" w:rsidP="00CF44F4">
            <w:pPr>
              <w:autoSpaceDE w:val="0"/>
              <w:autoSpaceDN w:val="0"/>
              <w:adjustRightInd w:val="0"/>
              <w:spacing w:after="0" w:line="240" w:lineRule="auto"/>
              <w:rPr>
                <w:rFonts w:ascii="Times New Roman" w:eastAsia="Times New Roman" w:hAnsi="Times New Roman"/>
                <w:b/>
                <w:sz w:val="20"/>
                <w:szCs w:val="20"/>
                <w:lang w:val="en-GB" w:eastAsia="pl-PL"/>
              </w:rPr>
            </w:pPr>
            <w:r w:rsidRPr="00CF44F4">
              <w:rPr>
                <w:rFonts w:ascii="Times New Roman" w:eastAsia="Times New Roman" w:hAnsi="Times New Roman"/>
                <w:bCs/>
                <w:sz w:val="20"/>
                <w:szCs w:val="20"/>
                <w:lang w:val="en-GB" w:eastAsia="pl-PL"/>
              </w:rPr>
              <w:t>..................................................................</w:t>
            </w:r>
          </w:p>
        </w:tc>
      </w:tr>
      <w:tr w:rsidR="00CF44F4" w:rsidRPr="00CF44F4" w:rsidTr="00752E7E">
        <w:trPr>
          <w:trHeight w:val="20"/>
        </w:trPr>
        <w:tc>
          <w:tcPr>
            <w:tcW w:w="3261" w:type="dxa"/>
            <w:shd w:val="clear" w:color="auto" w:fill="C6D9F1"/>
          </w:tcPr>
          <w:p w:rsidR="00CF44F4" w:rsidRPr="00CF44F4" w:rsidRDefault="00CF44F4" w:rsidP="00CF44F4">
            <w:pPr>
              <w:autoSpaceDE w:val="0"/>
              <w:autoSpaceDN w:val="0"/>
              <w:adjustRightInd w:val="0"/>
              <w:spacing w:after="0" w:line="240" w:lineRule="auto"/>
              <w:rPr>
                <w:rFonts w:ascii="Times New Roman" w:eastAsia="Times New Roman" w:hAnsi="Times New Roman" w:cs="Tahoma"/>
                <w:sz w:val="20"/>
                <w:szCs w:val="20"/>
                <w:lang w:val="en-GB" w:eastAsia="pl-PL"/>
              </w:rPr>
            </w:pPr>
            <w:r w:rsidRPr="00CF44F4">
              <w:rPr>
                <w:rFonts w:ascii="Times New Roman" w:eastAsia="Times New Roman" w:hAnsi="Times New Roman"/>
                <w:b/>
                <w:sz w:val="20"/>
                <w:szCs w:val="20"/>
                <w:lang w:val="en-GB" w:eastAsia="pl-PL"/>
              </w:rPr>
              <w:t>Duration</w:t>
            </w:r>
            <w:r w:rsidRPr="00CF44F4">
              <w:rPr>
                <w:rFonts w:ascii="Times New Roman" w:eastAsia="Times New Roman" w:hAnsi="Times New Roman"/>
                <w:sz w:val="20"/>
                <w:szCs w:val="20"/>
                <w:lang w:val="en-GB" w:eastAsia="pl-PL"/>
              </w:rPr>
              <w:t xml:space="preserve"> </w:t>
            </w:r>
            <w:r w:rsidRPr="00CF44F4">
              <w:rPr>
                <w:rFonts w:ascii="Times New Roman" w:eastAsia="Times New Roman" w:hAnsi="Times New Roman"/>
                <w:b/>
                <w:sz w:val="20"/>
                <w:szCs w:val="20"/>
                <w:lang w:val="en-GB" w:eastAsia="pl-PL"/>
              </w:rPr>
              <w:t>of the project</w:t>
            </w:r>
            <w:r w:rsidRPr="00CF44F4">
              <w:rPr>
                <w:rFonts w:ascii="Times New Roman" w:eastAsia="Times New Roman" w:hAnsi="Times New Roman"/>
                <w:sz w:val="20"/>
                <w:szCs w:val="20"/>
                <w:lang w:val="en-GB" w:eastAsia="pl-PL"/>
              </w:rPr>
              <w:t xml:space="preserve"> – starting date (in months):</w:t>
            </w:r>
          </w:p>
        </w:tc>
        <w:tc>
          <w:tcPr>
            <w:tcW w:w="7008" w:type="dxa"/>
            <w:gridSpan w:val="2"/>
            <w:shd w:val="clear" w:color="auto" w:fill="C6D9F1"/>
          </w:tcPr>
          <w:p w:rsidR="00CF44F4" w:rsidRPr="00CF44F4" w:rsidRDefault="00CF44F4" w:rsidP="00CF44F4">
            <w:pPr>
              <w:autoSpaceDE w:val="0"/>
              <w:autoSpaceDN w:val="0"/>
              <w:adjustRightInd w:val="0"/>
              <w:spacing w:after="0" w:line="240" w:lineRule="auto"/>
              <w:ind w:left="317" w:hanging="317"/>
              <w:jc w:val="both"/>
              <w:rPr>
                <w:rFonts w:ascii="Times New Roman" w:eastAsia="Times New Roman" w:hAnsi="Times New Roman"/>
                <w:bCs/>
                <w:sz w:val="20"/>
                <w:szCs w:val="20"/>
                <w:lang w:val="en-GB" w:eastAsia="pl-PL"/>
              </w:rPr>
            </w:pPr>
          </w:p>
          <w:p w:rsidR="00CF44F4" w:rsidRPr="00CF44F4" w:rsidRDefault="00CF44F4" w:rsidP="00CF44F4">
            <w:pPr>
              <w:autoSpaceDE w:val="0"/>
              <w:autoSpaceDN w:val="0"/>
              <w:adjustRightInd w:val="0"/>
              <w:spacing w:after="0" w:line="240" w:lineRule="auto"/>
              <w:ind w:left="317" w:hanging="317"/>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From........................to...............................</w:t>
            </w:r>
          </w:p>
        </w:tc>
      </w:tr>
      <w:tr w:rsidR="00CF44F4" w:rsidRPr="00CF44F4" w:rsidTr="00752E7E">
        <w:trPr>
          <w:trHeight w:val="20"/>
        </w:trPr>
        <w:tc>
          <w:tcPr>
            <w:tcW w:w="3261" w:type="dxa"/>
          </w:tcPr>
          <w:p w:rsidR="00CF44F4" w:rsidRPr="00CF44F4" w:rsidRDefault="00CF44F4" w:rsidP="00CF44F4">
            <w:pPr>
              <w:autoSpaceDE w:val="0"/>
              <w:autoSpaceDN w:val="0"/>
              <w:adjustRightInd w:val="0"/>
              <w:spacing w:after="0" w:line="240" w:lineRule="auto"/>
              <w:rPr>
                <w:rFonts w:ascii="Times New Roman" w:eastAsia="Times New Roman" w:hAnsi="Times New Roman"/>
                <w:sz w:val="20"/>
                <w:szCs w:val="20"/>
                <w:lang w:val="en-GB" w:eastAsia="pl-PL"/>
              </w:rPr>
            </w:pPr>
            <w:r w:rsidRPr="00CF44F4">
              <w:rPr>
                <w:rFonts w:ascii="Times New Roman" w:eastAsia="Times New Roman" w:hAnsi="Times New Roman"/>
                <w:b/>
                <w:sz w:val="20"/>
                <w:szCs w:val="20"/>
                <w:lang w:val="en-GB" w:eastAsia="pl-PL"/>
              </w:rPr>
              <w:t>Duration of the transnational activities</w:t>
            </w:r>
            <w:r w:rsidRPr="00CF44F4">
              <w:rPr>
                <w:rFonts w:ascii="Times New Roman" w:eastAsia="Times New Roman" w:hAnsi="Times New Roman"/>
                <w:sz w:val="20"/>
                <w:szCs w:val="20"/>
                <w:lang w:val="en-GB" w:eastAsia="pl-PL"/>
              </w:rPr>
              <w:t xml:space="preserve"> within the project – starting date (in months):</w:t>
            </w:r>
          </w:p>
        </w:tc>
        <w:tc>
          <w:tcPr>
            <w:tcW w:w="7008" w:type="dxa"/>
            <w:gridSpan w:val="2"/>
          </w:tcPr>
          <w:p w:rsidR="00CF44F4" w:rsidRPr="00CF44F4" w:rsidRDefault="00CF44F4" w:rsidP="00CF44F4">
            <w:pPr>
              <w:spacing w:after="0" w:line="240" w:lineRule="auto"/>
              <w:ind w:left="317"/>
              <w:rPr>
                <w:rFonts w:ascii="Times New Roman" w:hAnsi="Times New Roman"/>
                <w:color w:val="333333"/>
                <w:sz w:val="20"/>
                <w:lang w:val="en-GB"/>
              </w:rPr>
            </w:pPr>
          </w:p>
          <w:p w:rsidR="00CF44F4" w:rsidRPr="00CF44F4" w:rsidRDefault="00CF44F4" w:rsidP="00CF44F4">
            <w:pPr>
              <w:spacing w:after="0" w:line="240" w:lineRule="auto"/>
              <w:rPr>
                <w:rFonts w:ascii="Times New Roman" w:hAnsi="Times New Roman"/>
                <w:color w:val="333333"/>
                <w:sz w:val="20"/>
                <w:lang w:val="en-GB"/>
              </w:rPr>
            </w:pPr>
            <w:r w:rsidRPr="00CF44F4">
              <w:rPr>
                <w:rFonts w:ascii="Times New Roman" w:hAnsi="Times New Roman"/>
                <w:color w:val="333333"/>
                <w:sz w:val="20"/>
                <w:lang w:val="en-GB"/>
              </w:rPr>
              <w:t xml:space="preserve"> </w:t>
            </w:r>
          </w:p>
          <w:p w:rsidR="00CF44F4" w:rsidRPr="00CF44F4" w:rsidRDefault="00CF44F4" w:rsidP="00CF44F4">
            <w:pPr>
              <w:spacing w:after="0" w:line="240" w:lineRule="auto"/>
              <w:rPr>
                <w:rFonts w:ascii="Times New Roman" w:hAnsi="Times New Roman"/>
                <w:color w:val="333333"/>
                <w:sz w:val="20"/>
                <w:lang w:val="en-GB"/>
              </w:rPr>
            </w:pPr>
            <w:r w:rsidRPr="00CF44F4">
              <w:rPr>
                <w:rFonts w:ascii="Times New Roman" w:hAnsi="Times New Roman"/>
                <w:bCs/>
                <w:sz w:val="20"/>
                <w:szCs w:val="20"/>
                <w:lang w:val="en-GB"/>
              </w:rPr>
              <w:t>From........................to...............................</w:t>
            </w:r>
          </w:p>
        </w:tc>
      </w:tr>
      <w:tr w:rsidR="00CF44F4" w:rsidRPr="00CF44F4" w:rsidTr="00752E7E">
        <w:trPr>
          <w:trHeight w:val="20"/>
        </w:trPr>
        <w:tc>
          <w:tcPr>
            <w:tcW w:w="3261" w:type="dxa"/>
            <w:shd w:val="clear" w:color="auto" w:fill="C6D9F1"/>
          </w:tcPr>
          <w:p w:rsidR="00CF44F4" w:rsidRPr="00CF44F4" w:rsidRDefault="00CF44F4" w:rsidP="00CF44F4">
            <w:pPr>
              <w:autoSpaceDE w:val="0"/>
              <w:autoSpaceDN w:val="0"/>
              <w:adjustRightInd w:val="0"/>
              <w:spacing w:after="0" w:line="240" w:lineRule="auto"/>
              <w:rPr>
                <w:rFonts w:ascii="Times New Roman" w:eastAsia="Times New Roman" w:hAnsi="Times New Roman"/>
                <w:sz w:val="20"/>
                <w:szCs w:val="20"/>
                <w:lang w:val="en-GB" w:eastAsia="pl-PL"/>
              </w:rPr>
            </w:pPr>
            <w:r w:rsidRPr="00CF44F4">
              <w:rPr>
                <w:rFonts w:ascii="Times New Roman" w:eastAsia="Times New Roman" w:hAnsi="Times New Roman"/>
                <w:sz w:val="20"/>
                <w:szCs w:val="20"/>
                <w:lang w:val="en-GB" w:eastAsia="pl-PL"/>
              </w:rPr>
              <w:t>Thematic scope</w:t>
            </w:r>
            <w:r w:rsidRPr="00CF44F4">
              <w:rPr>
                <w:rFonts w:ascii="Times New Roman" w:eastAsia="Times New Roman" w:hAnsi="Times New Roman"/>
                <w:sz w:val="20"/>
                <w:vertAlign w:val="superscript"/>
                <w:lang w:val="en-GB" w:eastAsia="pl-PL"/>
              </w:rPr>
              <w:footnoteReference w:id="2"/>
            </w:r>
            <w:r w:rsidRPr="00CF44F4">
              <w:rPr>
                <w:rFonts w:ascii="Times New Roman" w:eastAsia="Times New Roman" w:hAnsi="Times New Roman"/>
                <w:sz w:val="20"/>
                <w:szCs w:val="20"/>
                <w:lang w:val="en-GB" w:eastAsia="pl-PL"/>
              </w:rPr>
              <w:t xml:space="preserve"> of the project        (tick the right answer – </w:t>
            </w:r>
            <w:r w:rsidRPr="00CF44F4">
              <w:rPr>
                <w:rFonts w:ascii="Times New Roman" w:eastAsia="Times New Roman" w:hAnsi="Times New Roman"/>
                <w:b/>
                <w:sz w:val="20"/>
                <w:szCs w:val="20"/>
                <w:lang w:val="en-GB" w:eastAsia="pl-PL"/>
              </w:rPr>
              <w:t>maximum 2</w:t>
            </w:r>
            <w:r w:rsidRPr="00CF44F4">
              <w:rPr>
                <w:rFonts w:ascii="Times New Roman" w:eastAsia="Times New Roman" w:hAnsi="Times New Roman"/>
                <w:sz w:val="20"/>
                <w:szCs w:val="20"/>
                <w:lang w:val="en-GB" w:eastAsia="pl-PL"/>
              </w:rPr>
              <w:t>):</w:t>
            </w:r>
          </w:p>
        </w:tc>
        <w:tc>
          <w:tcPr>
            <w:tcW w:w="7008" w:type="dxa"/>
            <w:gridSpan w:val="2"/>
            <w:shd w:val="clear" w:color="auto" w:fill="C6D9F1"/>
          </w:tcPr>
          <w:p w:rsidR="00CF44F4" w:rsidRPr="00CF44F4" w:rsidRDefault="00F85E44" w:rsidP="00CF44F4">
            <w:pPr>
              <w:numPr>
                <w:ilvl w:val="0"/>
                <w:numId w:val="4"/>
              </w:numPr>
              <w:spacing w:after="0" w:line="240" w:lineRule="auto"/>
              <w:rPr>
                <w:rFonts w:ascii="Times New Roman" w:eastAsia="Times New Roman" w:hAnsi="Times New Roman"/>
                <w:sz w:val="20"/>
                <w:szCs w:val="20"/>
                <w:lang w:val="en-GB" w:eastAsia="fr-FR"/>
              </w:rPr>
            </w:pPr>
            <w:hyperlink r:id="rId17" w:history="1">
              <w:r w:rsidR="00CF44F4" w:rsidRPr="00CF44F4">
                <w:rPr>
                  <w:rFonts w:ascii="Times New Roman" w:eastAsia="Times New Roman" w:hAnsi="Times New Roman"/>
                  <w:sz w:val="20"/>
                  <w:szCs w:val="20"/>
                  <w:lang w:val="en-GB" w:eastAsia="fr-FR"/>
                </w:rPr>
                <w:t>Workers and new skills</w:t>
              </w:r>
            </w:hyperlink>
            <w:r w:rsidR="00CF44F4" w:rsidRPr="00CF44F4">
              <w:rPr>
                <w:rFonts w:ascii="Times New Roman" w:eastAsia="Times New Roman" w:hAnsi="Times New Roman"/>
                <w:sz w:val="20"/>
                <w:szCs w:val="20"/>
                <w:lang w:val="en-GB" w:eastAsia="fr-FR"/>
              </w:rPr>
              <w:t xml:space="preserve"> </w:t>
            </w:r>
          </w:p>
          <w:p w:rsidR="00CF44F4" w:rsidRPr="00CF44F4" w:rsidRDefault="00F85E44" w:rsidP="00CF44F4">
            <w:pPr>
              <w:numPr>
                <w:ilvl w:val="0"/>
                <w:numId w:val="4"/>
              </w:numPr>
              <w:spacing w:after="0" w:line="240" w:lineRule="auto"/>
              <w:rPr>
                <w:rFonts w:ascii="Times New Roman" w:eastAsia="Times New Roman" w:hAnsi="Times New Roman"/>
                <w:sz w:val="20"/>
                <w:szCs w:val="20"/>
                <w:lang w:val="en-GB" w:eastAsia="fr-FR"/>
              </w:rPr>
            </w:pPr>
            <w:hyperlink r:id="rId18" w:history="1">
              <w:r w:rsidR="00CF44F4" w:rsidRPr="00CF44F4">
                <w:rPr>
                  <w:rFonts w:ascii="Times New Roman" w:eastAsia="Times New Roman" w:hAnsi="Times New Roman"/>
                  <w:sz w:val="20"/>
                  <w:szCs w:val="20"/>
                  <w:lang w:val="en-GB" w:eastAsia="fr-FR"/>
                </w:rPr>
                <w:t>Businesses undergoing change</w:t>
              </w:r>
            </w:hyperlink>
            <w:r w:rsidR="00CF44F4" w:rsidRPr="00CF44F4">
              <w:rPr>
                <w:rFonts w:ascii="Times New Roman" w:eastAsia="Times New Roman" w:hAnsi="Times New Roman"/>
                <w:sz w:val="20"/>
                <w:szCs w:val="20"/>
                <w:lang w:val="en-GB" w:eastAsia="fr-FR"/>
              </w:rPr>
              <w:t xml:space="preserve"> </w:t>
            </w:r>
          </w:p>
          <w:p w:rsidR="00CF44F4" w:rsidRPr="00CF44F4" w:rsidRDefault="00F85E44" w:rsidP="00CF44F4">
            <w:pPr>
              <w:numPr>
                <w:ilvl w:val="0"/>
                <w:numId w:val="4"/>
              </w:numPr>
              <w:spacing w:after="0" w:line="240" w:lineRule="auto"/>
              <w:rPr>
                <w:rFonts w:ascii="Times New Roman" w:eastAsia="Times New Roman" w:hAnsi="Times New Roman"/>
                <w:sz w:val="20"/>
                <w:szCs w:val="20"/>
                <w:lang w:val="en-GB" w:eastAsia="fr-FR"/>
              </w:rPr>
            </w:pPr>
            <w:hyperlink r:id="rId19" w:history="1">
              <w:r w:rsidR="00CF44F4" w:rsidRPr="00CF44F4">
                <w:rPr>
                  <w:rFonts w:ascii="Times New Roman" w:eastAsia="Times New Roman" w:hAnsi="Times New Roman"/>
                  <w:sz w:val="20"/>
                  <w:szCs w:val="20"/>
                  <w:lang w:val="en-GB" w:eastAsia="fr-FR"/>
                </w:rPr>
                <w:t>Access to employment and social inclusion</w:t>
              </w:r>
            </w:hyperlink>
            <w:r w:rsidR="00CF44F4" w:rsidRPr="00CF44F4">
              <w:rPr>
                <w:rFonts w:ascii="Times New Roman" w:eastAsia="Times New Roman" w:hAnsi="Times New Roman"/>
                <w:sz w:val="20"/>
                <w:szCs w:val="20"/>
                <w:lang w:val="en-GB" w:eastAsia="fr-FR"/>
              </w:rPr>
              <w:t xml:space="preserve"> </w:t>
            </w:r>
          </w:p>
          <w:p w:rsidR="00CF44F4" w:rsidRPr="00CF44F4" w:rsidRDefault="00F85E44" w:rsidP="00CF44F4">
            <w:pPr>
              <w:numPr>
                <w:ilvl w:val="0"/>
                <w:numId w:val="4"/>
              </w:numPr>
              <w:spacing w:after="0" w:line="240" w:lineRule="auto"/>
              <w:rPr>
                <w:rFonts w:ascii="Times New Roman" w:eastAsia="Times New Roman" w:hAnsi="Times New Roman"/>
                <w:sz w:val="20"/>
                <w:szCs w:val="20"/>
                <w:lang w:val="en-GB" w:eastAsia="fr-FR"/>
              </w:rPr>
            </w:pPr>
            <w:hyperlink r:id="rId20" w:history="1">
              <w:r w:rsidR="00CF44F4" w:rsidRPr="00CF44F4">
                <w:rPr>
                  <w:rFonts w:ascii="Times New Roman" w:eastAsia="Times New Roman" w:hAnsi="Times New Roman"/>
                  <w:sz w:val="20"/>
                  <w:szCs w:val="20"/>
                  <w:lang w:val="en-GB" w:eastAsia="fr-FR"/>
                </w:rPr>
                <w:t>Education and training</w:t>
              </w:r>
            </w:hyperlink>
            <w:r w:rsidR="00CF44F4" w:rsidRPr="00CF44F4">
              <w:rPr>
                <w:rFonts w:ascii="Times New Roman" w:eastAsia="Times New Roman" w:hAnsi="Times New Roman"/>
                <w:sz w:val="20"/>
                <w:szCs w:val="20"/>
                <w:lang w:val="en-GB" w:eastAsia="fr-FR"/>
              </w:rPr>
              <w:t xml:space="preserve"> </w:t>
            </w:r>
          </w:p>
          <w:p w:rsidR="00CF44F4" w:rsidRPr="00CF44F4" w:rsidRDefault="00F85E44" w:rsidP="00CF44F4">
            <w:pPr>
              <w:numPr>
                <w:ilvl w:val="0"/>
                <w:numId w:val="4"/>
              </w:numPr>
              <w:spacing w:after="0" w:line="240" w:lineRule="auto"/>
              <w:rPr>
                <w:rFonts w:ascii="Times New Roman" w:eastAsia="Times New Roman" w:hAnsi="Times New Roman"/>
                <w:sz w:val="20"/>
                <w:szCs w:val="20"/>
                <w:lang w:val="en-GB" w:eastAsia="fr-FR"/>
              </w:rPr>
            </w:pPr>
            <w:hyperlink r:id="rId21" w:history="1">
              <w:r w:rsidR="00CF44F4" w:rsidRPr="00CF44F4">
                <w:rPr>
                  <w:rFonts w:ascii="Times New Roman" w:eastAsia="Times New Roman" w:hAnsi="Times New Roman"/>
                  <w:sz w:val="20"/>
                  <w:szCs w:val="20"/>
                  <w:lang w:val="en-GB" w:eastAsia="fr-FR"/>
                </w:rPr>
                <w:t>Women and jobs</w:t>
              </w:r>
            </w:hyperlink>
            <w:r w:rsidR="00CF44F4" w:rsidRPr="00CF44F4">
              <w:rPr>
                <w:rFonts w:ascii="Times New Roman" w:eastAsia="Times New Roman" w:hAnsi="Times New Roman"/>
                <w:sz w:val="20"/>
                <w:szCs w:val="20"/>
                <w:lang w:val="en-GB" w:eastAsia="fr-FR"/>
              </w:rPr>
              <w:t xml:space="preserve"> </w:t>
            </w:r>
          </w:p>
          <w:p w:rsidR="00CF44F4" w:rsidRPr="00CF44F4" w:rsidRDefault="00F85E44" w:rsidP="00CF44F4">
            <w:pPr>
              <w:numPr>
                <w:ilvl w:val="0"/>
                <w:numId w:val="4"/>
              </w:numPr>
              <w:spacing w:after="0" w:line="240" w:lineRule="auto"/>
              <w:rPr>
                <w:rFonts w:ascii="Times New Roman" w:eastAsia="Times New Roman" w:hAnsi="Times New Roman"/>
                <w:sz w:val="20"/>
                <w:szCs w:val="20"/>
                <w:lang w:val="fr-FR" w:eastAsia="fr-FR"/>
              </w:rPr>
            </w:pPr>
            <w:hyperlink r:id="rId22" w:history="1">
              <w:r w:rsidR="00CF44F4" w:rsidRPr="00CF44F4">
                <w:rPr>
                  <w:rFonts w:ascii="Times New Roman" w:eastAsia="Times New Roman" w:hAnsi="Times New Roman"/>
                  <w:sz w:val="20"/>
                  <w:szCs w:val="20"/>
                  <w:lang w:val="fr-FR" w:eastAsia="fr-FR"/>
                </w:rPr>
                <w:t xml:space="preserve">Fighting discrimination </w:t>
              </w:r>
            </w:hyperlink>
          </w:p>
          <w:p w:rsidR="00CF44F4" w:rsidRPr="00CF44F4" w:rsidRDefault="00F85E44" w:rsidP="00CF44F4">
            <w:pPr>
              <w:numPr>
                <w:ilvl w:val="0"/>
                <w:numId w:val="4"/>
              </w:numPr>
              <w:spacing w:after="0" w:line="240" w:lineRule="auto"/>
              <w:rPr>
                <w:rFonts w:ascii="Times New Roman" w:eastAsia="Times New Roman" w:hAnsi="Times New Roman"/>
                <w:sz w:val="20"/>
                <w:szCs w:val="20"/>
                <w:lang w:val="fr-FR" w:eastAsia="fr-FR"/>
              </w:rPr>
            </w:pPr>
            <w:hyperlink r:id="rId23" w:history="1">
              <w:r w:rsidR="00CF44F4" w:rsidRPr="00CF44F4">
                <w:rPr>
                  <w:rFonts w:ascii="Times New Roman" w:eastAsia="Times New Roman" w:hAnsi="Times New Roman"/>
                  <w:sz w:val="20"/>
                  <w:szCs w:val="20"/>
                  <w:lang w:val="fr-FR" w:eastAsia="fr-FR"/>
                </w:rPr>
                <w:t>Working in partnership</w:t>
              </w:r>
            </w:hyperlink>
            <w:r w:rsidR="00CF44F4" w:rsidRPr="00CF44F4">
              <w:rPr>
                <w:rFonts w:ascii="Times New Roman" w:eastAsia="Times New Roman" w:hAnsi="Times New Roman"/>
                <w:sz w:val="20"/>
                <w:szCs w:val="20"/>
                <w:lang w:val="fr-FR" w:eastAsia="fr-FR"/>
              </w:rPr>
              <w:t xml:space="preserve"> </w:t>
            </w:r>
          </w:p>
          <w:p w:rsidR="00CF44F4" w:rsidRPr="00CF44F4" w:rsidRDefault="00F85E44" w:rsidP="00CF44F4">
            <w:pPr>
              <w:numPr>
                <w:ilvl w:val="0"/>
                <w:numId w:val="4"/>
              </w:numPr>
              <w:spacing w:after="0" w:line="240" w:lineRule="auto"/>
              <w:rPr>
                <w:rFonts w:ascii="Times New Roman" w:hAnsi="Times New Roman"/>
                <w:color w:val="333333"/>
                <w:sz w:val="20"/>
                <w:lang w:val="en-GB"/>
              </w:rPr>
            </w:pPr>
            <w:hyperlink r:id="rId24" w:history="1">
              <w:r w:rsidR="00CF44F4" w:rsidRPr="00CF44F4">
                <w:rPr>
                  <w:rFonts w:ascii="Times New Roman" w:hAnsi="Times New Roman"/>
                  <w:sz w:val="20"/>
                  <w:szCs w:val="20"/>
                  <w:lang w:val="fr-FR" w:eastAsia="fr-FR"/>
                </w:rPr>
                <w:t xml:space="preserve">Better public services </w:t>
              </w:r>
            </w:hyperlink>
          </w:p>
          <w:p w:rsidR="00CF44F4" w:rsidRPr="00CF44F4" w:rsidRDefault="00CF44F4" w:rsidP="00CF44F4">
            <w:pPr>
              <w:numPr>
                <w:ilvl w:val="0"/>
                <w:numId w:val="4"/>
              </w:numPr>
              <w:spacing w:after="0" w:line="240" w:lineRule="auto"/>
              <w:rPr>
                <w:rFonts w:ascii="Times New Roman" w:hAnsi="Times New Roman"/>
                <w:color w:val="333333"/>
                <w:sz w:val="20"/>
                <w:szCs w:val="20"/>
                <w:lang w:val="en-GB"/>
              </w:rPr>
            </w:pPr>
            <w:r w:rsidRPr="00CF44F4">
              <w:rPr>
                <w:rFonts w:ascii="Times New Roman" w:hAnsi="Times New Roman"/>
                <w:color w:val="333333"/>
                <w:sz w:val="20"/>
                <w:lang w:val="en-GB"/>
              </w:rPr>
              <w:t>Others (please specify)</w:t>
            </w:r>
          </w:p>
        </w:tc>
      </w:tr>
      <w:tr w:rsidR="00CF44F4" w:rsidRPr="00E66E7F" w:rsidTr="00752E7E">
        <w:trPr>
          <w:trHeight w:val="5259"/>
        </w:trPr>
        <w:tc>
          <w:tcPr>
            <w:tcW w:w="3261" w:type="dxa"/>
          </w:tcPr>
          <w:p w:rsidR="00CF44F4" w:rsidRPr="00CF44F4" w:rsidRDefault="00CF44F4" w:rsidP="00CF44F4">
            <w:pPr>
              <w:autoSpaceDE w:val="0"/>
              <w:autoSpaceDN w:val="0"/>
              <w:adjustRightInd w:val="0"/>
              <w:spacing w:after="0" w:line="240" w:lineRule="auto"/>
              <w:rPr>
                <w:rFonts w:ascii="Times New Roman" w:eastAsia="Times New Roman" w:hAnsi="Times New Roman"/>
                <w:sz w:val="20"/>
                <w:szCs w:val="20"/>
                <w:lang w:val="en-GB" w:eastAsia="pl-PL"/>
              </w:rPr>
            </w:pPr>
            <w:r w:rsidRPr="00CF44F4">
              <w:rPr>
                <w:rFonts w:ascii="Times New Roman" w:eastAsia="Times New Roman" w:hAnsi="Times New Roman"/>
                <w:b/>
                <w:sz w:val="20"/>
                <w:szCs w:val="20"/>
                <w:lang w:val="en-GB" w:eastAsia="pl-PL"/>
              </w:rPr>
              <w:lastRenderedPageBreak/>
              <w:t>Target group</w:t>
            </w:r>
            <w:r w:rsidRPr="00CF44F4">
              <w:rPr>
                <w:rFonts w:ascii="Times New Roman" w:eastAsia="Times New Roman" w:hAnsi="Times New Roman"/>
                <w:sz w:val="20"/>
                <w:szCs w:val="20"/>
                <w:lang w:val="en-GB" w:eastAsia="pl-PL"/>
              </w:rPr>
              <w:t xml:space="preserve"> (final beneficiaries, not stakeholders) for transnational cooperation (tick the right answer):</w:t>
            </w:r>
          </w:p>
        </w:tc>
        <w:tc>
          <w:tcPr>
            <w:tcW w:w="3402" w:type="dxa"/>
          </w:tcPr>
          <w:p w:rsidR="00CF44F4" w:rsidRPr="00CF44F4" w:rsidRDefault="00CF44F4" w:rsidP="00CF44F4">
            <w:pPr>
              <w:numPr>
                <w:ilvl w:val="0"/>
                <w:numId w:val="4"/>
              </w:numPr>
              <w:spacing w:after="0" w:line="240" w:lineRule="auto"/>
              <w:ind w:left="391" w:hanging="391"/>
              <w:contextualSpacing/>
              <w:textAlignment w:val="center"/>
              <w:rPr>
                <w:rFonts w:ascii="Times New Roman" w:eastAsia="Times New Roman" w:hAnsi="Times New Roman"/>
                <w:bCs/>
                <w:color w:val="000000"/>
                <w:sz w:val="20"/>
                <w:szCs w:val="20"/>
                <w:lang w:val="en-GB" w:eastAsia="pl-PL"/>
              </w:rPr>
            </w:pPr>
            <w:r w:rsidRPr="00CF44F4">
              <w:rPr>
                <w:rFonts w:ascii="Times New Roman" w:eastAsia="Times New Roman" w:hAnsi="Times New Roman"/>
                <w:bCs/>
                <w:color w:val="000000"/>
                <w:sz w:val="20"/>
                <w:szCs w:val="20"/>
                <w:lang w:val="en-GB" w:eastAsia="pl-PL"/>
              </w:rPr>
              <w:t>Unemployed</w:t>
            </w:r>
          </w:p>
          <w:p w:rsidR="00CF44F4" w:rsidRPr="00CF44F4" w:rsidRDefault="00CF44F4" w:rsidP="00CF44F4">
            <w:pPr>
              <w:numPr>
                <w:ilvl w:val="0"/>
                <w:numId w:val="7"/>
              </w:numPr>
              <w:spacing w:after="0" w:line="240" w:lineRule="auto"/>
              <w:ind w:left="675" w:hanging="284"/>
              <w:contextualSpacing/>
              <w:textAlignment w:val="center"/>
              <w:rPr>
                <w:rFonts w:ascii="Times New Roman" w:eastAsia="Times New Roman" w:hAnsi="Times New Roman"/>
                <w:bCs/>
                <w:color w:val="000000"/>
                <w:sz w:val="18"/>
                <w:szCs w:val="18"/>
                <w:lang w:val="en-GB" w:eastAsia="pl-PL"/>
              </w:rPr>
            </w:pPr>
            <w:r w:rsidRPr="00CF44F4">
              <w:rPr>
                <w:rFonts w:ascii="Times New Roman" w:eastAsia="Times New Roman" w:hAnsi="Times New Roman"/>
                <w:color w:val="000000"/>
                <w:sz w:val="18"/>
                <w:szCs w:val="18"/>
                <w:lang w:val="en-GB" w:eastAsia="pl-PL"/>
              </w:rPr>
              <w:t>Long term unemployed</w:t>
            </w:r>
          </w:p>
          <w:p w:rsidR="00CF44F4" w:rsidRPr="00CF44F4" w:rsidRDefault="00CF44F4" w:rsidP="00CF44F4">
            <w:pPr>
              <w:numPr>
                <w:ilvl w:val="0"/>
                <w:numId w:val="4"/>
              </w:numPr>
              <w:spacing w:after="0" w:line="240" w:lineRule="auto"/>
              <w:ind w:left="391" w:hanging="391"/>
              <w:contextualSpacing/>
              <w:textAlignment w:val="center"/>
              <w:rPr>
                <w:rFonts w:ascii="Times New Roman" w:eastAsia="Times New Roman" w:hAnsi="Times New Roman"/>
                <w:bCs/>
                <w:color w:val="000000"/>
                <w:sz w:val="20"/>
                <w:szCs w:val="20"/>
                <w:lang w:val="en-GB" w:eastAsia="pl-PL"/>
              </w:rPr>
            </w:pPr>
            <w:r w:rsidRPr="00CF44F4">
              <w:rPr>
                <w:rFonts w:ascii="Times New Roman" w:eastAsia="Times New Roman" w:hAnsi="Times New Roman"/>
                <w:bCs/>
                <w:color w:val="000000"/>
                <w:sz w:val="20"/>
                <w:szCs w:val="20"/>
                <w:lang w:val="en-GB" w:eastAsia="pl-PL"/>
              </w:rPr>
              <w:t xml:space="preserve">Persons not actively at work </w:t>
            </w:r>
          </w:p>
          <w:p w:rsidR="00CF44F4" w:rsidRPr="00CF44F4" w:rsidRDefault="00CF44F4" w:rsidP="00CF44F4">
            <w:pPr>
              <w:numPr>
                <w:ilvl w:val="1"/>
                <w:numId w:val="5"/>
              </w:numPr>
              <w:spacing w:after="0" w:line="240" w:lineRule="auto"/>
              <w:ind w:left="675" w:hanging="284"/>
              <w:contextualSpacing/>
              <w:textAlignment w:val="top"/>
              <w:rPr>
                <w:rFonts w:ascii="Times New Roman" w:eastAsia="Times New Roman" w:hAnsi="Times New Roman"/>
                <w:color w:val="000000"/>
                <w:sz w:val="18"/>
                <w:szCs w:val="18"/>
                <w:lang w:val="en-GB" w:eastAsia="pl-PL"/>
              </w:rPr>
            </w:pPr>
            <w:r w:rsidRPr="00CF44F4">
              <w:rPr>
                <w:rFonts w:ascii="Times New Roman" w:eastAsia="Times New Roman" w:hAnsi="Times New Roman"/>
                <w:color w:val="000000"/>
                <w:sz w:val="18"/>
                <w:szCs w:val="18"/>
                <w:lang w:val="en-GB" w:eastAsia="pl-PL"/>
              </w:rPr>
              <w:t>Including those who are learning in school or university</w:t>
            </w:r>
          </w:p>
          <w:p w:rsidR="00CF44F4" w:rsidRPr="00CF44F4" w:rsidRDefault="00CF44F4" w:rsidP="00CF44F4">
            <w:pPr>
              <w:numPr>
                <w:ilvl w:val="0"/>
                <w:numId w:val="6"/>
              </w:numPr>
              <w:spacing w:after="0" w:line="240" w:lineRule="auto"/>
              <w:ind w:left="391" w:hanging="391"/>
              <w:contextualSpacing/>
              <w:textAlignment w:val="center"/>
              <w:rPr>
                <w:rFonts w:ascii="Times New Roman" w:eastAsia="Times New Roman" w:hAnsi="Times New Roman"/>
                <w:bCs/>
                <w:color w:val="000000"/>
                <w:sz w:val="20"/>
                <w:szCs w:val="20"/>
                <w:lang w:val="en-GB" w:eastAsia="pl-PL"/>
              </w:rPr>
            </w:pPr>
            <w:r w:rsidRPr="00CF44F4">
              <w:rPr>
                <w:rFonts w:ascii="Times New Roman" w:eastAsia="Times New Roman" w:hAnsi="Times New Roman"/>
                <w:bCs/>
                <w:color w:val="000000"/>
                <w:sz w:val="20"/>
                <w:szCs w:val="20"/>
                <w:lang w:val="en-GB" w:eastAsia="pl-PL"/>
              </w:rPr>
              <w:t>Employed</w:t>
            </w:r>
          </w:p>
          <w:p w:rsidR="00CF44F4" w:rsidRPr="00CF44F4" w:rsidRDefault="00CF44F4" w:rsidP="00CF44F4">
            <w:pPr>
              <w:numPr>
                <w:ilvl w:val="1"/>
                <w:numId w:val="5"/>
              </w:numPr>
              <w:spacing w:after="0" w:line="240" w:lineRule="auto"/>
              <w:ind w:left="759" w:hanging="368"/>
              <w:contextualSpacing/>
              <w:textAlignment w:val="top"/>
              <w:rPr>
                <w:rFonts w:ascii="Times New Roman" w:eastAsia="Times New Roman" w:hAnsi="Times New Roman"/>
                <w:color w:val="000000"/>
                <w:sz w:val="18"/>
                <w:szCs w:val="18"/>
                <w:lang w:val="en-GB" w:eastAsia="pl-PL"/>
              </w:rPr>
            </w:pPr>
            <w:r w:rsidRPr="00CF44F4">
              <w:rPr>
                <w:rFonts w:ascii="Times New Roman" w:eastAsia="Times New Roman" w:hAnsi="Times New Roman"/>
                <w:color w:val="000000"/>
                <w:sz w:val="18"/>
                <w:szCs w:val="18"/>
                <w:lang w:val="en-GB" w:eastAsia="pl-PL"/>
              </w:rPr>
              <w:t>Farmers</w:t>
            </w:r>
          </w:p>
          <w:p w:rsidR="00CF44F4" w:rsidRPr="00CF44F4" w:rsidRDefault="00CF44F4" w:rsidP="00CF44F4">
            <w:pPr>
              <w:numPr>
                <w:ilvl w:val="1"/>
                <w:numId w:val="5"/>
              </w:numPr>
              <w:spacing w:after="0" w:line="240" w:lineRule="auto"/>
              <w:ind w:left="759" w:hanging="368"/>
              <w:contextualSpacing/>
              <w:textAlignment w:val="top"/>
              <w:rPr>
                <w:rFonts w:ascii="Times New Roman" w:eastAsia="Times New Roman" w:hAnsi="Times New Roman"/>
                <w:color w:val="000000"/>
                <w:sz w:val="18"/>
                <w:szCs w:val="18"/>
                <w:lang w:val="en-GB" w:eastAsia="pl-PL"/>
              </w:rPr>
            </w:pPr>
            <w:r w:rsidRPr="00CF44F4">
              <w:rPr>
                <w:rFonts w:ascii="Times New Roman" w:eastAsia="Times New Roman" w:hAnsi="Times New Roman"/>
                <w:color w:val="000000"/>
                <w:sz w:val="18"/>
                <w:szCs w:val="18"/>
                <w:lang w:val="en-GB" w:eastAsia="pl-PL"/>
              </w:rPr>
              <w:t>Self employed</w:t>
            </w:r>
          </w:p>
          <w:p w:rsidR="00CF44F4" w:rsidRPr="00CF44F4" w:rsidRDefault="00CF44F4" w:rsidP="00CF44F4">
            <w:pPr>
              <w:numPr>
                <w:ilvl w:val="1"/>
                <w:numId w:val="5"/>
              </w:numPr>
              <w:spacing w:after="0" w:line="240" w:lineRule="auto"/>
              <w:ind w:left="759" w:hanging="368"/>
              <w:contextualSpacing/>
              <w:textAlignment w:val="top"/>
              <w:rPr>
                <w:rFonts w:ascii="Times New Roman" w:eastAsia="Times New Roman" w:hAnsi="Times New Roman"/>
                <w:color w:val="000000"/>
                <w:sz w:val="18"/>
                <w:szCs w:val="18"/>
                <w:lang w:val="en-GB" w:eastAsia="pl-PL"/>
              </w:rPr>
            </w:pPr>
            <w:r w:rsidRPr="00CF44F4">
              <w:rPr>
                <w:rFonts w:ascii="Times New Roman" w:eastAsia="Times New Roman" w:hAnsi="Times New Roman"/>
                <w:color w:val="000000"/>
                <w:sz w:val="18"/>
                <w:szCs w:val="18"/>
                <w:lang w:val="en-GB" w:eastAsia="pl-PL"/>
              </w:rPr>
              <w:t>Employed in micro enterprises (less than 10 employees)</w:t>
            </w:r>
          </w:p>
          <w:p w:rsidR="00CF44F4" w:rsidRPr="00CF44F4" w:rsidRDefault="00CF44F4" w:rsidP="00CF44F4">
            <w:pPr>
              <w:numPr>
                <w:ilvl w:val="1"/>
                <w:numId w:val="5"/>
              </w:numPr>
              <w:spacing w:after="0" w:line="240" w:lineRule="auto"/>
              <w:ind w:left="759" w:hanging="368"/>
              <w:contextualSpacing/>
              <w:textAlignment w:val="top"/>
              <w:rPr>
                <w:rFonts w:ascii="Times New Roman" w:eastAsia="Times New Roman" w:hAnsi="Times New Roman"/>
                <w:color w:val="000000"/>
                <w:sz w:val="18"/>
                <w:szCs w:val="18"/>
                <w:lang w:val="en-GB" w:eastAsia="pl-PL"/>
              </w:rPr>
            </w:pPr>
            <w:r w:rsidRPr="00CF44F4">
              <w:rPr>
                <w:rFonts w:ascii="Times New Roman" w:eastAsia="Times New Roman" w:hAnsi="Times New Roman"/>
                <w:bCs/>
                <w:color w:val="000000"/>
                <w:sz w:val="18"/>
                <w:szCs w:val="18"/>
                <w:lang w:val="en-GB" w:eastAsia="pl-PL"/>
              </w:rPr>
              <w:t>Employed in small enterprises (between 10 and 50 employees)</w:t>
            </w:r>
          </w:p>
          <w:p w:rsidR="00CF44F4" w:rsidRPr="00CF44F4" w:rsidRDefault="00CF44F4" w:rsidP="00CF44F4">
            <w:pPr>
              <w:numPr>
                <w:ilvl w:val="1"/>
                <w:numId w:val="5"/>
              </w:numPr>
              <w:spacing w:after="0" w:line="240" w:lineRule="auto"/>
              <w:ind w:left="759" w:hanging="368"/>
              <w:contextualSpacing/>
              <w:textAlignment w:val="top"/>
              <w:rPr>
                <w:rFonts w:ascii="Times New Roman" w:eastAsia="Times New Roman" w:hAnsi="Times New Roman"/>
                <w:color w:val="000000"/>
                <w:sz w:val="18"/>
                <w:szCs w:val="18"/>
                <w:lang w:val="en-GB" w:eastAsia="pl-PL"/>
              </w:rPr>
            </w:pPr>
            <w:r w:rsidRPr="00CF44F4">
              <w:rPr>
                <w:rFonts w:ascii="Times New Roman" w:eastAsia="Times New Roman" w:hAnsi="Times New Roman"/>
                <w:color w:val="000000"/>
                <w:sz w:val="18"/>
                <w:szCs w:val="18"/>
                <w:lang w:val="en-GB" w:eastAsia="pl-PL"/>
              </w:rPr>
              <w:t>Employed in SMEs (between 50 and 250 employees)</w:t>
            </w:r>
          </w:p>
          <w:p w:rsidR="00CF44F4" w:rsidRPr="00CF44F4" w:rsidRDefault="00CF44F4" w:rsidP="00CF44F4">
            <w:pPr>
              <w:numPr>
                <w:ilvl w:val="1"/>
                <w:numId w:val="5"/>
              </w:numPr>
              <w:spacing w:after="0" w:line="240" w:lineRule="auto"/>
              <w:ind w:left="759" w:hanging="368"/>
              <w:rPr>
                <w:rFonts w:ascii="Times New Roman" w:hAnsi="Times New Roman"/>
                <w:sz w:val="18"/>
                <w:szCs w:val="18"/>
                <w:lang w:val="en-GB" w:eastAsia="pl-PL"/>
              </w:rPr>
            </w:pPr>
            <w:r w:rsidRPr="00CF44F4">
              <w:rPr>
                <w:rFonts w:ascii="Times New Roman" w:hAnsi="Times New Roman"/>
                <w:sz w:val="18"/>
                <w:szCs w:val="18"/>
                <w:lang w:val="en-GB" w:eastAsia="pl-PL"/>
              </w:rPr>
              <w:t>Employed in big enterprises (over 250 employees)</w:t>
            </w:r>
          </w:p>
          <w:p w:rsidR="00CF44F4" w:rsidRPr="00CF44F4" w:rsidRDefault="00CF44F4" w:rsidP="00CF44F4">
            <w:pPr>
              <w:numPr>
                <w:ilvl w:val="1"/>
                <w:numId w:val="5"/>
              </w:numPr>
              <w:spacing w:after="0" w:line="240" w:lineRule="auto"/>
              <w:ind w:left="759" w:hanging="368"/>
              <w:contextualSpacing/>
              <w:textAlignment w:val="top"/>
              <w:rPr>
                <w:rFonts w:ascii="Times New Roman" w:eastAsia="Times New Roman" w:hAnsi="Times New Roman"/>
                <w:color w:val="000000"/>
                <w:sz w:val="18"/>
                <w:szCs w:val="18"/>
                <w:lang w:val="en-GB" w:eastAsia="pl-PL"/>
              </w:rPr>
            </w:pPr>
            <w:r w:rsidRPr="00CF44F4">
              <w:rPr>
                <w:rFonts w:ascii="Times New Roman" w:eastAsia="Times New Roman" w:hAnsi="Times New Roman"/>
                <w:color w:val="000000"/>
                <w:sz w:val="18"/>
                <w:szCs w:val="18"/>
                <w:lang w:val="en-GB" w:eastAsia="pl-PL"/>
              </w:rPr>
              <w:t xml:space="preserve">Employed in public administration </w:t>
            </w:r>
            <w:r w:rsidRPr="00CF44F4">
              <w:rPr>
                <w:rFonts w:ascii="Times New Roman" w:eastAsia="Times New Roman" w:hAnsi="Times New Roman"/>
                <w:bCs/>
                <w:color w:val="000000"/>
                <w:sz w:val="18"/>
                <w:szCs w:val="18"/>
                <w:lang w:val="en-GB" w:eastAsia="pl-PL"/>
              </w:rPr>
              <w:t>(public entities including Public Employment services)</w:t>
            </w:r>
          </w:p>
          <w:p w:rsidR="00CF44F4" w:rsidRPr="00CF44F4" w:rsidRDefault="00CF44F4" w:rsidP="00CF44F4">
            <w:pPr>
              <w:numPr>
                <w:ilvl w:val="1"/>
                <w:numId w:val="5"/>
              </w:numPr>
              <w:spacing w:after="0" w:line="240" w:lineRule="auto"/>
              <w:ind w:left="759" w:hanging="368"/>
              <w:contextualSpacing/>
              <w:textAlignment w:val="top"/>
              <w:rPr>
                <w:rFonts w:ascii="Times New Roman" w:eastAsia="Times New Roman" w:hAnsi="Times New Roman"/>
                <w:color w:val="000000"/>
                <w:sz w:val="18"/>
                <w:szCs w:val="18"/>
                <w:lang w:val="en-GB" w:eastAsia="pl-PL"/>
              </w:rPr>
            </w:pPr>
            <w:r w:rsidRPr="00CF44F4">
              <w:rPr>
                <w:rFonts w:ascii="Times New Roman" w:eastAsia="Times New Roman" w:hAnsi="Times New Roman"/>
                <w:color w:val="000000"/>
                <w:sz w:val="18"/>
                <w:szCs w:val="18"/>
                <w:lang w:val="en-GB" w:eastAsia="pl-PL"/>
              </w:rPr>
              <w:t>Employed in NGOs</w:t>
            </w:r>
          </w:p>
          <w:p w:rsidR="00CF44F4" w:rsidRPr="00CF44F4" w:rsidRDefault="00CF44F4" w:rsidP="00CF44F4">
            <w:pPr>
              <w:numPr>
                <w:ilvl w:val="1"/>
                <w:numId w:val="5"/>
              </w:numPr>
              <w:spacing w:after="0" w:line="240" w:lineRule="auto"/>
              <w:ind w:left="759" w:hanging="368"/>
              <w:contextualSpacing/>
              <w:textAlignment w:val="top"/>
              <w:rPr>
                <w:rFonts w:ascii="Times New Roman" w:eastAsia="Times New Roman" w:hAnsi="Times New Roman"/>
                <w:color w:val="000000"/>
                <w:sz w:val="18"/>
                <w:szCs w:val="18"/>
                <w:lang w:val="en-GB" w:eastAsia="pl-PL"/>
              </w:rPr>
            </w:pPr>
            <w:r w:rsidRPr="00CF44F4">
              <w:rPr>
                <w:rFonts w:ascii="Times New Roman" w:eastAsia="Times New Roman" w:hAnsi="Times New Roman"/>
                <w:color w:val="000000"/>
                <w:sz w:val="18"/>
                <w:szCs w:val="18"/>
                <w:lang w:val="en-GB" w:eastAsia="pl-PL"/>
              </w:rPr>
              <w:t>In particularly disadvantaging conditions</w:t>
            </w:r>
          </w:p>
          <w:p w:rsidR="00CF44F4" w:rsidRPr="00CF44F4" w:rsidRDefault="00CF44F4" w:rsidP="00CF44F4">
            <w:pPr>
              <w:numPr>
                <w:ilvl w:val="0"/>
                <w:numId w:val="6"/>
              </w:numPr>
              <w:spacing w:after="0" w:line="240" w:lineRule="auto"/>
              <w:ind w:left="334" w:hanging="284"/>
              <w:contextualSpacing/>
              <w:textAlignment w:val="top"/>
              <w:rPr>
                <w:rFonts w:ascii="Times New Roman" w:eastAsia="Times New Roman" w:hAnsi="Times New Roman"/>
                <w:color w:val="000000"/>
                <w:sz w:val="20"/>
                <w:szCs w:val="20"/>
                <w:lang w:val="en-GB" w:eastAsia="pl-PL"/>
              </w:rPr>
            </w:pPr>
            <w:r w:rsidRPr="00CF44F4">
              <w:rPr>
                <w:rFonts w:ascii="Times New Roman" w:eastAsia="Times New Roman" w:hAnsi="Times New Roman"/>
                <w:bCs/>
                <w:color w:val="000000"/>
                <w:sz w:val="20"/>
                <w:szCs w:val="20"/>
                <w:lang w:val="en-GB" w:eastAsia="pl-PL"/>
              </w:rPr>
              <w:t>NGOs (Associations, Foundations)</w:t>
            </w:r>
          </w:p>
        </w:tc>
        <w:tc>
          <w:tcPr>
            <w:tcW w:w="3606" w:type="dxa"/>
          </w:tcPr>
          <w:p w:rsidR="00CF44F4" w:rsidRPr="00CF44F4" w:rsidRDefault="00CF44F4" w:rsidP="00CF44F4">
            <w:pPr>
              <w:numPr>
                <w:ilvl w:val="0"/>
                <w:numId w:val="6"/>
              </w:numPr>
              <w:spacing w:after="0" w:line="240" w:lineRule="auto"/>
              <w:ind w:left="459" w:hanging="425"/>
              <w:contextualSpacing/>
              <w:textAlignment w:val="center"/>
              <w:rPr>
                <w:rFonts w:ascii="Times New Roman" w:eastAsia="Times New Roman" w:hAnsi="Times New Roman"/>
                <w:bCs/>
                <w:color w:val="000000"/>
                <w:sz w:val="20"/>
                <w:szCs w:val="20"/>
                <w:lang w:val="en-GB" w:eastAsia="pl-PL"/>
              </w:rPr>
            </w:pPr>
            <w:r w:rsidRPr="00CF44F4">
              <w:rPr>
                <w:rFonts w:ascii="Times New Roman" w:eastAsia="Times New Roman" w:hAnsi="Times New Roman"/>
                <w:bCs/>
                <w:color w:val="000000"/>
                <w:sz w:val="20"/>
                <w:szCs w:val="20"/>
                <w:lang w:val="en-GB" w:eastAsia="pl-PL"/>
              </w:rPr>
              <w:t xml:space="preserve">Other persons: </w:t>
            </w:r>
          </w:p>
          <w:p w:rsidR="00CF44F4" w:rsidRPr="00CF44F4" w:rsidRDefault="00CF44F4" w:rsidP="00CF44F4">
            <w:pPr>
              <w:numPr>
                <w:ilvl w:val="1"/>
                <w:numId w:val="5"/>
              </w:numPr>
              <w:spacing w:after="0" w:line="240" w:lineRule="auto"/>
              <w:ind w:left="601" w:hanging="284"/>
              <w:contextualSpacing/>
              <w:textAlignment w:val="center"/>
              <w:rPr>
                <w:rFonts w:ascii="Times New Roman" w:eastAsia="Times New Roman" w:hAnsi="Times New Roman"/>
                <w:bCs/>
                <w:color w:val="000000"/>
                <w:sz w:val="18"/>
                <w:szCs w:val="18"/>
                <w:lang w:val="en-GB" w:eastAsia="pl-PL"/>
              </w:rPr>
            </w:pPr>
            <w:r w:rsidRPr="00CF44F4">
              <w:rPr>
                <w:rFonts w:ascii="Times New Roman" w:eastAsia="Times New Roman" w:hAnsi="Times New Roman"/>
                <w:bCs/>
                <w:color w:val="000000"/>
                <w:sz w:val="18"/>
                <w:szCs w:val="18"/>
                <w:lang w:val="en-GB" w:eastAsia="pl-PL"/>
              </w:rPr>
              <w:t>Ethnic or national minorities</w:t>
            </w:r>
          </w:p>
          <w:p w:rsidR="00CF44F4" w:rsidRPr="00CF44F4" w:rsidRDefault="00CF44F4" w:rsidP="00CF44F4">
            <w:pPr>
              <w:numPr>
                <w:ilvl w:val="1"/>
                <w:numId w:val="5"/>
              </w:numPr>
              <w:spacing w:after="0" w:line="240" w:lineRule="auto"/>
              <w:ind w:left="601" w:hanging="284"/>
              <w:contextualSpacing/>
              <w:textAlignment w:val="top"/>
              <w:rPr>
                <w:rFonts w:ascii="Times New Roman" w:eastAsia="Times New Roman" w:hAnsi="Times New Roman"/>
                <w:color w:val="000000"/>
                <w:sz w:val="18"/>
                <w:szCs w:val="18"/>
                <w:lang w:val="en-GB" w:eastAsia="pl-PL"/>
              </w:rPr>
            </w:pPr>
            <w:r w:rsidRPr="00CF44F4">
              <w:rPr>
                <w:rFonts w:ascii="Times New Roman" w:eastAsia="Times New Roman" w:hAnsi="Times New Roman"/>
                <w:color w:val="000000"/>
                <w:sz w:val="18"/>
                <w:szCs w:val="18"/>
                <w:lang w:val="en-GB" w:eastAsia="pl-PL"/>
              </w:rPr>
              <w:t>Immigrants</w:t>
            </w:r>
            <w:r w:rsidRPr="00CF44F4">
              <w:rPr>
                <w:rFonts w:ascii="Times New Roman" w:eastAsia="Times New Roman" w:hAnsi="Times New Roman"/>
                <w:bCs/>
                <w:color w:val="000000"/>
                <w:sz w:val="18"/>
                <w:szCs w:val="18"/>
                <w:lang w:val="en-GB" w:eastAsia="pl-PL"/>
              </w:rPr>
              <w:t xml:space="preserve"> Ex-offenders</w:t>
            </w:r>
          </w:p>
          <w:p w:rsidR="00CF44F4" w:rsidRPr="00CF44F4" w:rsidRDefault="00CF44F4" w:rsidP="00CF44F4">
            <w:pPr>
              <w:numPr>
                <w:ilvl w:val="1"/>
                <w:numId w:val="5"/>
              </w:numPr>
              <w:spacing w:after="0" w:line="240" w:lineRule="auto"/>
              <w:ind w:left="601" w:hanging="284"/>
              <w:contextualSpacing/>
              <w:textAlignment w:val="top"/>
              <w:rPr>
                <w:rFonts w:ascii="Times New Roman" w:eastAsia="Times New Roman" w:hAnsi="Times New Roman"/>
                <w:color w:val="000000"/>
                <w:sz w:val="18"/>
                <w:szCs w:val="18"/>
                <w:lang w:val="en-GB" w:eastAsia="pl-PL"/>
              </w:rPr>
            </w:pPr>
            <w:r w:rsidRPr="00CF44F4">
              <w:rPr>
                <w:rFonts w:ascii="Times New Roman" w:eastAsia="Times New Roman" w:hAnsi="Times New Roman"/>
                <w:color w:val="000000"/>
                <w:sz w:val="18"/>
                <w:szCs w:val="18"/>
                <w:lang w:val="en-GB" w:eastAsia="pl-PL"/>
              </w:rPr>
              <w:t>Persons from deprived rural areas</w:t>
            </w:r>
          </w:p>
          <w:p w:rsidR="00CF44F4" w:rsidRPr="00CF44F4" w:rsidRDefault="00CF44F4" w:rsidP="00CF44F4">
            <w:pPr>
              <w:numPr>
                <w:ilvl w:val="1"/>
                <w:numId w:val="5"/>
              </w:numPr>
              <w:spacing w:after="0" w:line="240" w:lineRule="auto"/>
              <w:ind w:left="601" w:hanging="284"/>
              <w:contextualSpacing/>
              <w:textAlignment w:val="top"/>
              <w:rPr>
                <w:rFonts w:ascii="Times New Roman" w:eastAsia="Times New Roman" w:hAnsi="Times New Roman"/>
                <w:bCs/>
                <w:color w:val="000000"/>
                <w:sz w:val="18"/>
                <w:szCs w:val="18"/>
                <w:lang w:val="en-GB" w:eastAsia="pl-PL"/>
              </w:rPr>
            </w:pPr>
            <w:r w:rsidRPr="00CF44F4">
              <w:rPr>
                <w:rFonts w:ascii="Times New Roman" w:eastAsia="Times New Roman" w:hAnsi="Times New Roman"/>
                <w:bCs/>
                <w:color w:val="000000"/>
                <w:sz w:val="18"/>
                <w:szCs w:val="18"/>
                <w:lang w:val="en-GB" w:eastAsia="pl-PL"/>
              </w:rPr>
              <w:t xml:space="preserve">Persons from deprived urban neighbourhoods </w:t>
            </w:r>
          </w:p>
          <w:p w:rsidR="00CF44F4" w:rsidRPr="00CF44F4" w:rsidRDefault="00CF44F4" w:rsidP="00CF44F4">
            <w:pPr>
              <w:numPr>
                <w:ilvl w:val="1"/>
                <w:numId w:val="5"/>
              </w:numPr>
              <w:spacing w:after="0" w:line="240" w:lineRule="auto"/>
              <w:ind w:left="601" w:hanging="284"/>
              <w:rPr>
                <w:rFonts w:ascii="Times New Roman" w:hAnsi="Times New Roman"/>
                <w:bCs/>
                <w:color w:val="000000"/>
                <w:sz w:val="18"/>
                <w:szCs w:val="18"/>
                <w:lang w:val="en-GB" w:eastAsia="pl-PL"/>
              </w:rPr>
            </w:pPr>
            <w:r w:rsidRPr="00CF44F4">
              <w:rPr>
                <w:rFonts w:ascii="Times New Roman" w:hAnsi="Times New Roman"/>
                <w:bCs/>
                <w:color w:val="000000"/>
                <w:sz w:val="18"/>
                <w:szCs w:val="18"/>
                <w:lang w:val="en-GB" w:eastAsia="pl-PL"/>
              </w:rPr>
              <w:t>Children</w:t>
            </w:r>
          </w:p>
          <w:p w:rsidR="00CF44F4" w:rsidRPr="00CF44F4" w:rsidRDefault="00CF44F4" w:rsidP="00CF44F4">
            <w:pPr>
              <w:numPr>
                <w:ilvl w:val="1"/>
                <w:numId w:val="5"/>
              </w:numPr>
              <w:spacing w:after="0" w:line="240" w:lineRule="auto"/>
              <w:ind w:left="601" w:hanging="284"/>
              <w:rPr>
                <w:rFonts w:ascii="Times New Roman" w:hAnsi="Times New Roman"/>
                <w:bCs/>
                <w:color w:val="000000"/>
                <w:sz w:val="18"/>
                <w:szCs w:val="18"/>
                <w:lang w:val="en-GB" w:eastAsia="pl-PL"/>
              </w:rPr>
            </w:pPr>
            <w:r w:rsidRPr="00CF44F4">
              <w:rPr>
                <w:rFonts w:ascii="Times New Roman" w:hAnsi="Times New Roman"/>
                <w:bCs/>
                <w:color w:val="000000"/>
                <w:sz w:val="18"/>
                <w:szCs w:val="18"/>
                <w:lang w:val="en-GB" w:eastAsia="pl-PL"/>
              </w:rPr>
              <w:t>Women</w:t>
            </w:r>
          </w:p>
          <w:p w:rsidR="00CF44F4" w:rsidRPr="00CF44F4" w:rsidRDefault="00CF44F4" w:rsidP="00CF44F4">
            <w:pPr>
              <w:numPr>
                <w:ilvl w:val="1"/>
                <w:numId w:val="5"/>
              </w:numPr>
              <w:spacing w:after="0" w:line="240" w:lineRule="auto"/>
              <w:ind w:left="601" w:hanging="284"/>
              <w:rPr>
                <w:rFonts w:ascii="Times New Roman" w:hAnsi="Times New Roman"/>
                <w:bCs/>
                <w:color w:val="000000"/>
                <w:sz w:val="18"/>
                <w:szCs w:val="18"/>
                <w:lang w:val="en-GB" w:eastAsia="pl-PL"/>
              </w:rPr>
            </w:pPr>
            <w:r w:rsidRPr="00CF44F4">
              <w:rPr>
                <w:rFonts w:ascii="Times New Roman" w:hAnsi="Times New Roman"/>
                <w:bCs/>
                <w:color w:val="000000"/>
                <w:sz w:val="18"/>
                <w:szCs w:val="18"/>
                <w:lang w:val="en-GB" w:eastAsia="pl-PL"/>
              </w:rPr>
              <w:t>Young people (under 25 years old)</w:t>
            </w:r>
          </w:p>
          <w:p w:rsidR="00CF44F4" w:rsidRPr="00CF44F4" w:rsidRDefault="00CF44F4" w:rsidP="00CF44F4">
            <w:pPr>
              <w:numPr>
                <w:ilvl w:val="1"/>
                <w:numId w:val="5"/>
              </w:numPr>
              <w:spacing w:after="0" w:line="240" w:lineRule="auto"/>
              <w:ind w:left="601" w:hanging="284"/>
              <w:rPr>
                <w:rFonts w:ascii="Times New Roman" w:hAnsi="Times New Roman"/>
                <w:bCs/>
                <w:color w:val="000000"/>
                <w:sz w:val="18"/>
                <w:szCs w:val="18"/>
                <w:lang w:val="en-GB" w:eastAsia="pl-PL"/>
              </w:rPr>
            </w:pPr>
            <w:r w:rsidRPr="00CF44F4">
              <w:rPr>
                <w:rFonts w:ascii="Times New Roman" w:hAnsi="Times New Roman"/>
                <w:bCs/>
                <w:color w:val="000000"/>
                <w:sz w:val="18"/>
                <w:szCs w:val="18"/>
                <w:lang w:val="en-GB" w:eastAsia="pl-PL"/>
              </w:rPr>
              <w:t>Older persons (over 50 years old)</w:t>
            </w:r>
          </w:p>
          <w:p w:rsidR="00CF44F4" w:rsidRPr="00CF44F4" w:rsidRDefault="00CF44F4" w:rsidP="00CF44F4">
            <w:pPr>
              <w:numPr>
                <w:ilvl w:val="1"/>
                <w:numId w:val="5"/>
              </w:numPr>
              <w:spacing w:after="0" w:line="240" w:lineRule="auto"/>
              <w:ind w:left="601" w:hanging="284"/>
              <w:contextualSpacing/>
              <w:textAlignment w:val="top"/>
              <w:rPr>
                <w:rFonts w:ascii="Times New Roman" w:eastAsia="Times New Roman" w:hAnsi="Times New Roman"/>
                <w:color w:val="000000"/>
                <w:sz w:val="18"/>
                <w:szCs w:val="18"/>
                <w:lang w:val="en-GB" w:eastAsia="pl-PL"/>
              </w:rPr>
            </w:pPr>
            <w:r w:rsidRPr="00CF44F4">
              <w:rPr>
                <w:rFonts w:ascii="Times New Roman" w:eastAsia="Times New Roman" w:hAnsi="Times New Roman"/>
                <w:bCs/>
                <w:color w:val="000000"/>
                <w:sz w:val="18"/>
                <w:szCs w:val="18"/>
                <w:lang w:val="en-GB" w:eastAsia="pl-PL"/>
              </w:rPr>
              <w:t>Persons with mental or physical disabilities</w:t>
            </w:r>
          </w:p>
          <w:p w:rsidR="00CF44F4" w:rsidRPr="00CF44F4" w:rsidRDefault="00CF44F4" w:rsidP="00CF44F4">
            <w:pPr>
              <w:numPr>
                <w:ilvl w:val="1"/>
                <w:numId w:val="5"/>
              </w:numPr>
              <w:spacing w:after="0" w:line="240" w:lineRule="auto"/>
              <w:ind w:left="601" w:hanging="284"/>
              <w:contextualSpacing/>
              <w:textAlignment w:val="center"/>
              <w:rPr>
                <w:rFonts w:ascii="Times New Roman" w:eastAsia="Times New Roman" w:hAnsi="Times New Roman"/>
                <w:bCs/>
                <w:color w:val="000000"/>
                <w:sz w:val="18"/>
                <w:szCs w:val="18"/>
                <w:lang w:val="en-GB" w:eastAsia="pl-PL"/>
              </w:rPr>
            </w:pPr>
            <w:r w:rsidRPr="00CF44F4">
              <w:rPr>
                <w:rFonts w:ascii="Times New Roman" w:eastAsia="Times New Roman" w:hAnsi="Times New Roman"/>
                <w:bCs/>
                <w:color w:val="000000"/>
                <w:sz w:val="18"/>
                <w:szCs w:val="18"/>
                <w:lang w:val="en-GB" w:eastAsia="pl-PL"/>
              </w:rPr>
              <w:t>Enterprises</w:t>
            </w:r>
            <w:r w:rsidRPr="00CF44F4">
              <w:rPr>
                <w:rFonts w:ascii="Times New Roman" w:eastAsia="Times New Roman" w:hAnsi="Times New Roman"/>
                <w:bCs/>
                <w:color w:val="000000"/>
                <w:sz w:val="18"/>
                <w:vertAlign w:val="superscript"/>
                <w:lang w:val="en-GB" w:eastAsia="pl-PL"/>
              </w:rPr>
              <w:footnoteReference w:id="3"/>
            </w:r>
            <w:r w:rsidRPr="00CF44F4">
              <w:rPr>
                <w:rFonts w:ascii="Times New Roman" w:eastAsia="Times New Roman" w:hAnsi="Times New Roman"/>
                <w:bCs/>
                <w:color w:val="000000"/>
                <w:sz w:val="18"/>
                <w:szCs w:val="18"/>
                <w:lang w:val="en-GB" w:eastAsia="pl-PL"/>
              </w:rPr>
              <w:t xml:space="preserve"> covered by support</w:t>
            </w:r>
          </w:p>
          <w:p w:rsidR="00CF44F4" w:rsidRPr="00CF44F4" w:rsidRDefault="00CF44F4" w:rsidP="00CF44F4">
            <w:pPr>
              <w:numPr>
                <w:ilvl w:val="1"/>
                <w:numId w:val="5"/>
              </w:numPr>
              <w:spacing w:after="0" w:line="240" w:lineRule="auto"/>
              <w:ind w:left="601" w:hanging="284"/>
              <w:contextualSpacing/>
              <w:textAlignment w:val="top"/>
              <w:rPr>
                <w:rFonts w:ascii="Times New Roman" w:eastAsia="Times New Roman" w:hAnsi="Times New Roman"/>
                <w:bCs/>
                <w:color w:val="000000"/>
                <w:sz w:val="18"/>
                <w:szCs w:val="18"/>
                <w:lang w:val="en-GB" w:eastAsia="pl-PL"/>
              </w:rPr>
            </w:pPr>
            <w:r w:rsidRPr="00CF44F4">
              <w:rPr>
                <w:rFonts w:ascii="Times New Roman" w:eastAsia="Times New Roman" w:hAnsi="Times New Roman"/>
                <w:bCs/>
                <w:color w:val="000000"/>
                <w:sz w:val="18"/>
                <w:szCs w:val="18"/>
                <w:lang w:val="en-GB" w:eastAsia="pl-PL"/>
              </w:rPr>
              <w:t>Social enterprises</w:t>
            </w:r>
          </w:p>
          <w:p w:rsidR="00CF44F4" w:rsidRPr="00CF44F4" w:rsidRDefault="00CF44F4" w:rsidP="00CF44F4">
            <w:pPr>
              <w:numPr>
                <w:ilvl w:val="1"/>
                <w:numId w:val="5"/>
              </w:numPr>
              <w:spacing w:after="0" w:line="240" w:lineRule="auto"/>
              <w:ind w:left="601" w:hanging="284"/>
              <w:contextualSpacing/>
              <w:textAlignment w:val="top"/>
              <w:rPr>
                <w:rFonts w:ascii="Times New Roman" w:eastAsia="Times New Roman" w:hAnsi="Times New Roman"/>
                <w:color w:val="000000"/>
                <w:sz w:val="18"/>
                <w:szCs w:val="18"/>
                <w:lang w:val="en-GB" w:eastAsia="pl-PL"/>
              </w:rPr>
            </w:pPr>
            <w:r w:rsidRPr="00CF44F4">
              <w:rPr>
                <w:rFonts w:ascii="Times New Roman" w:eastAsia="Times New Roman" w:hAnsi="Times New Roman"/>
                <w:color w:val="000000"/>
                <w:sz w:val="18"/>
                <w:szCs w:val="18"/>
                <w:lang w:val="en-GB" w:eastAsia="pl-PL"/>
              </w:rPr>
              <w:t>Micro enterprises (less than 10 employees)</w:t>
            </w:r>
          </w:p>
          <w:p w:rsidR="00CF44F4" w:rsidRPr="00CF44F4" w:rsidRDefault="00CF44F4" w:rsidP="00CF44F4">
            <w:pPr>
              <w:numPr>
                <w:ilvl w:val="1"/>
                <w:numId w:val="5"/>
              </w:numPr>
              <w:spacing w:after="0" w:line="240" w:lineRule="auto"/>
              <w:ind w:left="601" w:hanging="284"/>
              <w:contextualSpacing/>
              <w:textAlignment w:val="top"/>
              <w:rPr>
                <w:rFonts w:ascii="Times New Roman" w:eastAsia="Times New Roman" w:hAnsi="Times New Roman"/>
                <w:color w:val="000000"/>
                <w:sz w:val="18"/>
                <w:szCs w:val="18"/>
                <w:lang w:val="en-GB" w:eastAsia="pl-PL"/>
              </w:rPr>
            </w:pPr>
            <w:r w:rsidRPr="00CF44F4">
              <w:rPr>
                <w:rFonts w:ascii="Times New Roman" w:eastAsia="Times New Roman" w:hAnsi="Times New Roman"/>
                <w:bCs/>
                <w:color w:val="000000"/>
                <w:sz w:val="18"/>
                <w:szCs w:val="18"/>
                <w:lang w:val="en-GB" w:eastAsia="pl-PL"/>
              </w:rPr>
              <w:t>Small enterprises (between 10 and 50 employees)</w:t>
            </w:r>
          </w:p>
          <w:p w:rsidR="00CF44F4" w:rsidRPr="00CF44F4" w:rsidRDefault="00CF44F4" w:rsidP="00CF44F4">
            <w:pPr>
              <w:numPr>
                <w:ilvl w:val="1"/>
                <w:numId w:val="5"/>
              </w:numPr>
              <w:spacing w:after="0" w:line="240" w:lineRule="auto"/>
              <w:ind w:left="601" w:hanging="284"/>
              <w:contextualSpacing/>
              <w:textAlignment w:val="top"/>
              <w:rPr>
                <w:rFonts w:ascii="Times New Roman" w:eastAsia="Times New Roman" w:hAnsi="Times New Roman"/>
                <w:color w:val="000000"/>
                <w:sz w:val="18"/>
                <w:szCs w:val="18"/>
                <w:lang w:val="en-GB" w:eastAsia="pl-PL"/>
              </w:rPr>
            </w:pPr>
            <w:r w:rsidRPr="00CF44F4">
              <w:rPr>
                <w:rFonts w:ascii="Times New Roman" w:eastAsia="Times New Roman" w:hAnsi="Times New Roman"/>
                <w:color w:val="000000"/>
                <w:sz w:val="18"/>
                <w:szCs w:val="18"/>
                <w:lang w:val="en-GB" w:eastAsia="pl-PL"/>
              </w:rPr>
              <w:t>SMEs (between 50 and 250 employees)</w:t>
            </w:r>
          </w:p>
          <w:p w:rsidR="00CF44F4" w:rsidRPr="00CF44F4" w:rsidRDefault="00CF44F4" w:rsidP="00CF44F4">
            <w:pPr>
              <w:numPr>
                <w:ilvl w:val="1"/>
                <w:numId w:val="5"/>
              </w:numPr>
              <w:spacing w:after="0" w:line="240" w:lineRule="auto"/>
              <w:ind w:left="601" w:hanging="284"/>
              <w:rPr>
                <w:rFonts w:ascii="Times New Roman" w:hAnsi="Times New Roman"/>
                <w:color w:val="000000"/>
                <w:sz w:val="18"/>
                <w:szCs w:val="18"/>
                <w:lang w:val="en-GB" w:eastAsia="pl-PL"/>
              </w:rPr>
            </w:pPr>
            <w:r w:rsidRPr="00CF44F4">
              <w:rPr>
                <w:rFonts w:ascii="Times New Roman" w:hAnsi="Times New Roman"/>
                <w:color w:val="000000"/>
                <w:sz w:val="18"/>
                <w:szCs w:val="18"/>
                <w:lang w:val="en-GB" w:eastAsia="pl-PL"/>
              </w:rPr>
              <w:t>Big enterprises (over 250 employees)</w:t>
            </w:r>
          </w:p>
          <w:p w:rsidR="00CF44F4" w:rsidRPr="00CF44F4" w:rsidRDefault="00CF44F4" w:rsidP="00CF44F4">
            <w:pPr>
              <w:numPr>
                <w:ilvl w:val="1"/>
                <w:numId w:val="5"/>
              </w:numPr>
              <w:spacing w:after="0" w:line="240" w:lineRule="auto"/>
              <w:ind w:left="601" w:hanging="284"/>
              <w:rPr>
                <w:rFonts w:ascii="Times New Roman" w:hAnsi="Times New Roman"/>
                <w:color w:val="000000"/>
                <w:sz w:val="20"/>
                <w:lang w:val="en-GB" w:eastAsia="pl-PL"/>
              </w:rPr>
            </w:pPr>
            <w:r w:rsidRPr="00CF44F4">
              <w:rPr>
                <w:rFonts w:ascii="Times New Roman" w:hAnsi="Times New Roman"/>
                <w:bCs/>
                <w:color w:val="000000"/>
                <w:sz w:val="18"/>
                <w:szCs w:val="18"/>
                <w:lang w:val="en-GB" w:eastAsia="pl-PL"/>
              </w:rPr>
              <w:t>Administration (public entities including Public Employment services, education and training institutions)</w:t>
            </w:r>
          </w:p>
        </w:tc>
      </w:tr>
      <w:tr w:rsidR="00CF44F4" w:rsidRPr="00CF44F4" w:rsidTr="00752E7E">
        <w:trPr>
          <w:trHeight w:val="5337"/>
        </w:trPr>
        <w:tc>
          <w:tcPr>
            <w:tcW w:w="10269" w:type="dxa"/>
            <w:gridSpan w:val="3"/>
            <w:shd w:val="clear" w:color="auto" w:fill="C6D9F1"/>
          </w:tcPr>
          <w:p w:rsidR="00CF44F4" w:rsidRPr="00CF44F4" w:rsidRDefault="00CF44F4" w:rsidP="00CF44F4">
            <w:pPr>
              <w:autoSpaceDE w:val="0"/>
              <w:autoSpaceDN w:val="0"/>
              <w:adjustRightInd w:val="0"/>
              <w:spacing w:after="0" w:line="240" w:lineRule="auto"/>
              <w:rPr>
                <w:rFonts w:ascii="Times New Roman" w:eastAsia="Times New Roman" w:hAnsi="Times New Roman"/>
                <w:b/>
                <w:i/>
                <w:sz w:val="20"/>
                <w:szCs w:val="20"/>
                <w:lang w:val="en-GB" w:eastAsia="pl-PL"/>
              </w:rPr>
            </w:pPr>
            <w:r w:rsidRPr="00CF44F4">
              <w:rPr>
                <w:rFonts w:ascii="Times New Roman" w:eastAsia="Times New Roman" w:hAnsi="Times New Roman"/>
                <w:b/>
                <w:sz w:val="20"/>
                <w:szCs w:val="20"/>
                <w:lang w:val="en-GB" w:eastAsia="pl-PL"/>
              </w:rPr>
              <w:t xml:space="preserve">Brief description of the Transnational cooperation: </w:t>
            </w:r>
          </w:p>
          <w:p w:rsidR="00CF44F4" w:rsidRPr="00CF44F4" w:rsidRDefault="00CF44F4" w:rsidP="00CF44F4">
            <w:pPr>
              <w:numPr>
                <w:ilvl w:val="0"/>
                <w:numId w:val="9"/>
              </w:numPr>
              <w:autoSpaceDE w:val="0"/>
              <w:autoSpaceDN w:val="0"/>
              <w:adjustRightInd w:val="0"/>
              <w:spacing w:after="0" w:line="240" w:lineRule="auto"/>
              <w:contextualSpacing/>
              <w:jc w:val="both"/>
              <w:rPr>
                <w:rFonts w:ascii="Times New Roman" w:eastAsia="Times New Roman" w:hAnsi="Times New Roman"/>
                <w:bCs/>
                <w:sz w:val="20"/>
                <w:szCs w:val="20"/>
                <w:lang w:val="en-GB" w:eastAsia="pl-PL"/>
              </w:rPr>
            </w:pPr>
            <w:r w:rsidRPr="00CF44F4">
              <w:rPr>
                <w:rFonts w:ascii="Times New Roman" w:eastAsia="Times New Roman" w:hAnsi="Times New Roman"/>
                <w:b/>
                <w:bCs/>
                <w:sz w:val="20"/>
                <w:szCs w:val="20"/>
                <w:lang w:val="en-GB" w:eastAsia="pl-PL"/>
              </w:rPr>
              <w:t>Problems to be solved</w:t>
            </w:r>
            <w:r w:rsidRPr="00CF44F4">
              <w:rPr>
                <w:rFonts w:ascii="Times New Roman" w:eastAsia="Times New Roman" w:hAnsi="Times New Roman"/>
                <w:bCs/>
                <w:sz w:val="20"/>
                <w:szCs w:val="20"/>
                <w:lang w:val="en-GB" w:eastAsia="pl-PL"/>
              </w:rPr>
              <w:t xml:space="preserve"> (justification of the need of the transnational cooperation) </w:t>
            </w:r>
          </w:p>
          <w:p w:rsidR="00CF44F4" w:rsidRPr="00CF44F4" w:rsidRDefault="00CF44F4" w:rsidP="00CF44F4">
            <w:pPr>
              <w:autoSpaceDE w:val="0"/>
              <w:autoSpaceDN w:val="0"/>
              <w:adjustRightInd w:val="0"/>
              <w:spacing w:after="0" w:line="240" w:lineRule="auto"/>
              <w:ind w:left="360"/>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w:t>
            </w:r>
          </w:p>
          <w:p w:rsidR="00CF44F4" w:rsidRPr="00CF44F4" w:rsidRDefault="00CF44F4" w:rsidP="00CF44F4">
            <w:pPr>
              <w:autoSpaceDE w:val="0"/>
              <w:autoSpaceDN w:val="0"/>
              <w:adjustRightInd w:val="0"/>
              <w:spacing w:after="0" w:line="240" w:lineRule="auto"/>
              <w:ind w:left="360"/>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w:t>
            </w:r>
          </w:p>
          <w:p w:rsidR="00CF44F4" w:rsidRPr="00CF44F4" w:rsidRDefault="00CF44F4" w:rsidP="00CF44F4">
            <w:pPr>
              <w:autoSpaceDE w:val="0"/>
              <w:autoSpaceDN w:val="0"/>
              <w:adjustRightInd w:val="0"/>
              <w:spacing w:after="0" w:line="240" w:lineRule="auto"/>
              <w:ind w:left="360"/>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w:t>
            </w:r>
          </w:p>
          <w:p w:rsidR="00CF44F4" w:rsidRPr="00CF44F4" w:rsidRDefault="00CF44F4" w:rsidP="00CF44F4">
            <w:pPr>
              <w:autoSpaceDE w:val="0"/>
              <w:autoSpaceDN w:val="0"/>
              <w:adjustRightInd w:val="0"/>
              <w:spacing w:after="0" w:line="240" w:lineRule="auto"/>
              <w:ind w:left="360"/>
              <w:jc w:val="both"/>
              <w:rPr>
                <w:rFonts w:ascii="Times New Roman" w:eastAsia="Times New Roman" w:hAnsi="Times New Roman"/>
                <w:bCs/>
                <w:sz w:val="20"/>
                <w:szCs w:val="20"/>
                <w:lang w:val="en-GB" w:eastAsia="pl-PL"/>
              </w:rPr>
            </w:pPr>
          </w:p>
          <w:p w:rsidR="00CF44F4" w:rsidRPr="00CF44F4" w:rsidRDefault="00CF44F4" w:rsidP="00CF44F4">
            <w:pPr>
              <w:numPr>
                <w:ilvl w:val="0"/>
                <w:numId w:val="9"/>
              </w:numPr>
              <w:autoSpaceDE w:val="0"/>
              <w:autoSpaceDN w:val="0"/>
              <w:adjustRightInd w:val="0"/>
              <w:spacing w:after="0" w:line="240" w:lineRule="auto"/>
              <w:contextualSpacing/>
              <w:jc w:val="both"/>
              <w:rPr>
                <w:rFonts w:ascii="Times New Roman" w:eastAsia="Times New Roman" w:hAnsi="Times New Roman"/>
                <w:bCs/>
                <w:sz w:val="20"/>
                <w:szCs w:val="20"/>
                <w:lang w:val="en-GB" w:eastAsia="pl-PL"/>
              </w:rPr>
            </w:pPr>
            <w:r w:rsidRPr="00CF44F4">
              <w:rPr>
                <w:rFonts w:ascii="Times New Roman" w:eastAsia="Times New Roman" w:hAnsi="Times New Roman"/>
                <w:b/>
                <w:bCs/>
                <w:sz w:val="20"/>
                <w:szCs w:val="20"/>
                <w:lang w:val="en-GB" w:eastAsia="pl-PL"/>
              </w:rPr>
              <w:t>Objectives to be achieved</w:t>
            </w:r>
          </w:p>
          <w:p w:rsidR="00CF44F4" w:rsidRPr="00CF44F4" w:rsidRDefault="00CF44F4" w:rsidP="00CF44F4">
            <w:pPr>
              <w:autoSpaceDE w:val="0"/>
              <w:autoSpaceDN w:val="0"/>
              <w:adjustRightInd w:val="0"/>
              <w:spacing w:after="0" w:line="240" w:lineRule="auto"/>
              <w:ind w:left="360"/>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w:t>
            </w:r>
          </w:p>
          <w:p w:rsidR="00CF44F4" w:rsidRPr="00CF44F4" w:rsidRDefault="00CF44F4" w:rsidP="00CF44F4">
            <w:pPr>
              <w:autoSpaceDE w:val="0"/>
              <w:autoSpaceDN w:val="0"/>
              <w:adjustRightInd w:val="0"/>
              <w:spacing w:after="0" w:line="240" w:lineRule="auto"/>
              <w:ind w:left="360"/>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w:t>
            </w:r>
          </w:p>
          <w:p w:rsidR="00CF44F4" w:rsidRPr="00CF44F4" w:rsidRDefault="00CF44F4" w:rsidP="00CF44F4">
            <w:pPr>
              <w:autoSpaceDE w:val="0"/>
              <w:autoSpaceDN w:val="0"/>
              <w:adjustRightInd w:val="0"/>
              <w:spacing w:after="0" w:line="240" w:lineRule="auto"/>
              <w:ind w:left="360"/>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w:t>
            </w:r>
          </w:p>
          <w:p w:rsidR="00CF44F4" w:rsidRPr="00CF44F4" w:rsidRDefault="00CF44F4" w:rsidP="00CF44F4">
            <w:pPr>
              <w:autoSpaceDE w:val="0"/>
              <w:autoSpaceDN w:val="0"/>
              <w:adjustRightInd w:val="0"/>
              <w:spacing w:after="0" w:line="240" w:lineRule="auto"/>
              <w:ind w:left="360"/>
              <w:jc w:val="both"/>
              <w:rPr>
                <w:rFonts w:ascii="Times New Roman" w:eastAsia="Times New Roman" w:hAnsi="Times New Roman"/>
                <w:bCs/>
                <w:sz w:val="20"/>
                <w:szCs w:val="20"/>
                <w:lang w:val="en-GB" w:eastAsia="pl-PL"/>
              </w:rPr>
            </w:pPr>
          </w:p>
          <w:p w:rsidR="00CF44F4" w:rsidRPr="00CF44F4" w:rsidRDefault="00CF44F4" w:rsidP="00CF44F4">
            <w:pPr>
              <w:numPr>
                <w:ilvl w:val="0"/>
                <w:numId w:val="9"/>
              </w:numPr>
              <w:autoSpaceDE w:val="0"/>
              <w:autoSpaceDN w:val="0"/>
              <w:adjustRightInd w:val="0"/>
              <w:spacing w:after="0" w:line="240" w:lineRule="auto"/>
              <w:contextualSpacing/>
              <w:jc w:val="both"/>
              <w:rPr>
                <w:rFonts w:ascii="Times New Roman" w:eastAsia="Times New Roman" w:hAnsi="Times New Roman"/>
                <w:bCs/>
                <w:sz w:val="20"/>
                <w:szCs w:val="20"/>
                <w:lang w:val="en-GB" w:eastAsia="pl-PL"/>
              </w:rPr>
            </w:pPr>
            <w:r w:rsidRPr="00CF44F4">
              <w:rPr>
                <w:rFonts w:ascii="Times New Roman" w:eastAsia="Times New Roman" w:hAnsi="Times New Roman"/>
                <w:b/>
                <w:bCs/>
                <w:sz w:val="20"/>
                <w:szCs w:val="20"/>
                <w:lang w:val="en-GB" w:eastAsia="pl-PL"/>
              </w:rPr>
              <w:t>Main transnational activities</w:t>
            </w:r>
            <w:r w:rsidRPr="00CF44F4">
              <w:rPr>
                <w:rFonts w:ascii="Times New Roman" w:eastAsia="Times New Roman" w:hAnsi="Times New Roman"/>
                <w:bCs/>
                <w:sz w:val="20"/>
                <w:szCs w:val="20"/>
                <w:lang w:val="en-GB" w:eastAsia="pl-PL"/>
              </w:rPr>
              <w:t xml:space="preserve"> (as provisionally planned, to be confirmed with partners)</w:t>
            </w:r>
          </w:p>
          <w:p w:rsidR="00CF44F4" w:rsidRPr="00CF44F4" w:rsidRDefault="00CF44F4" w:rsidP="00CF44F4">
            <w:pPr>
              <w:autoSpaceDE w:val="0"/>
              <w:autoSpaceDN w:val="0"/>
              <w:adjustRightInd w:val="0"/>
              <w:spacing w:after="0" w:line="240" w:lineRule="auto"/>
              <w:ind w:left="360"/>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w:t>
            </w:r>
          </w:p>
          <w:p w:rsidR="00CF44F4" w:rsidRPr="00CF44F4" w:rsidRDefault="00CF44F4" w:rsidP="00CF44F4">
            <w:pPr>
              <w:autoSpaceDE w:val="0"/>
              <w:autoSpaceDN w:val="0"/>
              <w:adjustRightInd w:val="0"/>
              <w:spacing w:after="0" w:line="240" w:lineRule="auto"/>
              <w:ind w:left="360"/>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w:t>
            </w:r>
          </w:p>
          <w:p w:rsidR="00CF44F4" w:rsidRPr="00CF44F4" w:rsidRDefault="00CF44F4" w:rsidP="00CF44F4">
            <w:pPr>
              <w:autoSpaceDE w:val="0"/>
              <w:autoSpaceDN w:val="0"/>
              <w:adjustRightInd w:val="0"/>
              <w:spacing w:after="0" w:line="240" w:lineRule="auto"/>
              <w:ind w:left="360"/>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w:t>
            </w:r>
          </w:p>
          <w:p w:rsidR="00CF44F4" w:rsidRPr="00CF44F4" w:rsidRDefault="00CF44F4" w:rsidP="00CF44F4">
            <w:pPr>
              <w:autoSpaceDE w:val="0"/>
              <w:autoSpaceDN w:val="0"/>
              <w:adjustRightInd w:val="0"/>
              <w:spacing w:after="0" w:line="240" w:lineRule="auto"/>
              <w:ind w:left="360"/>
              <w:jc w:val="both"/>
              <w:rPr>
                <w:rFonts w:ascii="Times New Roman" w:eastAsia="Times New Roman" w:hAnsi="Times New Roman"/>
                <w:b/>
                <w:bCs/>
                <w:sz w:val="20"/>
                <w:szCs w:val="20"/>
                <w:lang w:val="en-GB" w:eastAsia="pl-PL"/>
              </w:rPr>
            </w:pPr>
          </w:p>
          <w:p w:rsidR="00CF44F4" w:rsidRPr="00CF44F4" w:rsidRDefault="00CF44F4" w:rsidP="00CF44F4">
            <w:pPr>
              <w:numPr>
                <w:ilvl w:val="0"/>
                <w:numId w:val="9"/>
              </w:numPr>
              <w:autoSpaceDE w:val="0"/>
              <w:autoSpaceDN w:val="0"/>
              <w:adjustRightInd w:val="0"/>
              <w:spacing w:after="0" w:line="240" w:lineRule="auto"/>
              <w:contextualSpacing/>
              <w:jc w:val="both"/>
              <w:rPr>
                <w:rFonts w:ascii="Times New Roman" w:eastAsia="Times New Roman" w:hAnsi="Times New Roman"/>
                <w:b/>
                <w:bCs/>
                <w:sz w:val="20"/>
                <w:szCs w:val="20"/>
                <w:lang w:val="en-GB" w:eastAsia="pl-PL"/>
              </w:rPr>
            </w:pPr>
            <w:r w:rsidRPr="00CF44F4">
              <w:rPr>
                <w:rFonts w:ascii="Times New Roman" w:eastAsia="Times New Roman" w:hAnsi="Times New Roman"/>
                <w:b/>
                <w:bCs/>
                <w:sz w:val="20"/>
                <w:szCs w:val="20"/>
                <w:lang w:val="en-GB" w:eastAsia="pl-PL"/>
              </w:rPr>
              <w:t xml:space="preserve">Planned outputs,  deliverables, results of TNC; expected outcomes (effects) </w:t>
            </w:r>
          </w:p>
          <w:p w:rsidR="00CF44F4" w:rsidRPr="00CF44F4" w:rsidRDefault="00CF44F4" w:rsidP="00CF44F4">
            <w:pPr>
              <w:autoSpaceDE w:val="0"/>
              <w:autoSpaceDN w:val="0"/>
              <w:adjustRightInd w:val="0"/>
              <w:spacing w:after="0" w:line="240" w:lineRule="auto"/>
              <w:ind w:left="360"/>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w:t>
            </w:r>
          </w:p>
          <w:p w:rsidR="00CF44F4" w:rsidRPr="00CF44F4" w:rsidRDefault="00CF44F4" w:rsidP="00CF44F4">
            <w:pPr>
              <w:autoSpaceDE w:val="0"/>
              <w:autoSpaceDN w:val="0"/>
              <w:adjustRightInd w:val="0"/>
              <w:spacing w:after="0" w:line="240" w:lineRule="auto"/>
              <w:ind w:left="360"/>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w:t>
            </w:r>
          </w:p>
          <w:p w:rsidR="00CF44F4" w:rsidRPr="00CF44F4" w:rsidRDefault="00CF44F4" w:rsidP="00CF44F4">
            <w:pPr>
              <w:autoSpaceDE w:val="0"/>
              <w:autoSpaceDN w:val="0"/>
              <w:adjustRightInd w:val="0"/>
              <w:spacing w:after="0" w:line="240" w:lineRule="auto"/>
              <w:ind w:left="360"/>
              <w:jc w:val="both"/>
              <w:rPr>
                <w:rFonts w:ascii="Times New Roman" w:eastAsia="Times New Roman" w:hAnsi="Times New Roman"/>
                <w:bCs/>
                <w:sz w:val="20"/>
                <w:szCs w:val="20"/>
                <w:lang w:val="en-GB" w:eastAsia="pl-PL"/>
              </w:rPr>
            </w:pPr>
            <w:r w:rsidRPr="00CF44F4">
              <w:rPr>
                <w:rFonts w:ascii="Times New Roman" w:eastAsia="Times New Roman" w:hAnsi="Times New Roman"/>
                <w:bCs/>
                <w:sz w:val="20"/>
                <w:szCs w:val="20"/>
                <w:lang w:val="en-GB" w:eastAsia="pl-PL"/>
              </w:rPr>
              <w:t>.............................................................................................................................................................................................</w:t>
            </w:r>
          </w:p>
          <w:p w:rsidR="00CF44F4" w:rsidRPr="00CF44F4" w:rsidRDefault="00CF44F4" w:rsidP="00CF44F4">
            <w:pPr>
              <w:autoSpaceDE w:val="0"/>
              <w:autoSpaceDN w:val="0"/>
              <w:adjustRightInd w:val="0"/>
              <w:spacing w:after="0" w:line="240" w:lineRule="auto"/>
              <w:ind w:left="360"/>
              <w:jc w:val="both"/>
              <w:rPr>
                <w:rFonts w:ascii="Times New Roman" w:eastAsia="Times New Roman" w:hAnsi="Times New Roman"/>
                <w:bCs/>
                <w:sz w:val="20"/>
                <w:szCs w:val="20"/>
                <w:lang w:val="en-GB" w:eastAsia="pl-PL"/>
              </w:rPr>
            </w:pPr>
          </w:p>
        </w:tc>
      </w:tr>
    </w:tbl>
    <w:p w:rsidR="00CF44F4" w:rsidRPr="00CF44F4" w:rsidRDefault="00CF44F4" w:rsidP="00CF44F4">
      <w:pPr>
        <w:autoSpaceDE w:val="0"/>
        <w:autoSpaceDN w:val="0"/>
        <w:adjustRightInd w:val="0"/>
        <w:spacing w:after="120" w:line="240" w:lineRule="auto"/>
        <w:jc w:val="both"/>
        <w:outlineLvl w:val="0"/>
        <w:rPr>
          <w:rFonts w:ascii="Times New Roman" w:eastAsia="Times New Roman" w:hAnsi="Times New Roman"/>
          <w:b/>
          <w:i/>
          <w:sz w:val="20"/>
          <w:szCs w:val="20"/>
          <w:lang w:val="en-GB" w:eastAsia="pl-PL"/>
        </w:rPr>
      </w:pPr>
    </w:p>
    <w:p w:rsidR="00CF44F4" w:rsidRPr="00CF44F4" w:rsidRDefault="00CF44F4" w:rsidP="00CF44F4">
      <w:pPr>
        <w:spacing w:after="0" w:line="240" w:lineRule="auto"/>
        <w:rPr>
          <w:rFonts w:ascii="Times New Roman" w:eastAsia="Times New Roman" w:hAnsi="Times New Roman"/>
          <w:sz w:val="24"/>
          <w:szCs w:val="24"/>
          <w:lang w:val="en-US" w:eastAsia="pl-PL"/>
        </w:rPr>
      </w:pPr>
      <w:r w:rsidRPr="00CF44F4">
        <w:rPr>
          <w:rFonts w:ascii="Times New Roman" w:eastAsia="Times New Roman" w:hAnsi="Times New Roman"/>
          <w:b/>
          <w:i/>
          <w:sz w:val="20"/>
          <w:szCs w:val="20"/>
          <w:lang w:val="en-GB" w:eastAsia="pl-PL"/>
        </w:rPr>
        <w:t>Disclaimer: by sending the completed Project fiche, you agree for publication on the National Supporting Institution web site and dissemination to potential transnational partners for the purpose of effective implementation of transnational cooperation projects.</w:t>
      </w:r>
    </w:p>
    <w:p w:rsidR="009E61E0" w:rsidRPr="00CF44F4" w:rsidRDefault="009E61E0">
      <w:pPr>
        <w:rPr>
          <w:lang w:val="en-US"/>
        </w:rPr>
      </w:pPr>
    </w:p>
    <w:sectPr w:rsidR="009E61E0" w:rsidRPr="00CF44F4" w:rsidSect="00951EC0">
      <w:footerReference w:type="default" r:id="rId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921" w:rsidRDefault="00DE5921" w:rsidP="009E61E0">
      <w:pPr>
        <w:spacing w:after="0" w:line="240" w:lineRule="auto"/>
      </w:pPr>
      <w:r>
        <w:separator/>
      </w:r>
    </w:p>
  </w:endnote>
  <w:endnote w:type="continuationSeparator" w:id="0">
    <w:p w:rsidR="00DE5921" w:rsidRDefault="00DE5921" w:rsidP="009E6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altName w:val="Arial"/>
    <w:panose1 w:val="020B0604020202020204"/>
    <w:charset w:val="EE"/>
    <w:family w:val="swiss"/>
    <w:pitch w:val="variable"/>
    <w:sig w:usb0="20002A87" w:usb1="80000000" w:usb2="00000008" w:usb3="00000000" w:csb0="000001FF" w:csb1="00000000"/>
  </w:font>
  <w:font w:name="MyriadPro-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24" w:rsidRDefault="00E24224">
    <w:pPr>
      <w:pStyle w:val="Stopka"/>
    </w:pPr>
    <w:r w:rsidRPr="00E24224">
      <w:rPr>
        <w:noProof/>
        <w:lang w:eastAsia="pl-PL"/>
      </w:rPr>
      <w:drawing>
        <wp:inline distT="0" distB="0" distL="0" distR="0">
          <wp:extent cx="5760720" cy="775377"/>
          <wp:effectExtent l="19050" t="0" r="0" b="0"/>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760720" cy="775377"/>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921" w:rsidRDefault="00DE5921" w:rsidP="009E61E0">
      <w:pPr>
        <w:spacing w:after="0" w:line="240" w:lineRule="auto"/>
      </w:pPr>
      <w:r>
        <w:separator/>
      </w:r>
    </w:p>
  </w:footnote>
  <w:footnote w:type="continuationSeparator" w:id="0">
    <w:p w:rsidR="00DE5921" w:rsidRDefault="00DE5921" w:rsidP="009E61E0">
      <w:pPr>
        <w:spacing w:after="0" w:line="240" w:lineRule="auto"/>
      </w:pPr>
      <w:r>
        <w:continuationSeparator/>
      </w:r>
    </w:p>
  </w:footnote>
  <w:footnote w:id="1">
    <w:p w:rsidR="00E24224" w:rsidRPr="009F35D9" w:rsidRDefault="00E24224" w:rsidP="00CF44F4">
      <w:pPr>
        <w:pStyle w:val="Tekstprzypisudolnego"/>
        <w:rPr>
          <w:lang w:val="en-US"/>
        </w:rPr>
      </w:pPr>
      <w:r>
        <w:rPr>
          <w:rStyle w:val="Odwoanieprzypisudolnego"/>
          <w:sz w:val="16"/>
          <w:szCs w:val="16"/>
        </w:rPr>
        <w:footnoteRef/>
      </w:r>
      <w:r w:rsidRPr="007F416B">
        <w:rPr>
          <w:sz w:val="16"/>
          <w:szCs w:val="16"/>
          <w:lang w:val="en-US"/>
        </w:rPr>
        <w:t xml:space="preserve"> See list of regions on http://epp.eurostat.ec.europa.eu/portal/page/portal/nuts_nomenclature/introduction</w:t>
      </w:r>
    </w:p>
  </w:footnote>
  <w:footnote w:id="2">
    <w:p w:rsidR="00E24224" w:rsidRPr="009F35D9" w:rsidRDefault="00E24224" w:rsidP="00CF44F4">
      <w:pPr>
        <w:pStyle w:val="Tekstprzypisudolnego"/>
        <w:rPr>
          <w:lang w:val="en-US"/>
        </w:rPr>
      </w:pPr>
      <w:r>
        <w:rPr>
          <w:rStyle w:val="Odwoanieprzypisudolnego"/>
          <w:sz w:val="16"/>
          <w:szCs w:val="16"/>
        </w:rPr>
        <w:footnoteRef/>
      </w:r>
      <w:r w:rsidRPr="00CF7A0E">
        <w:rPr>
          <w:sz w:val="16"/>
          <w:szCs w:val="16"/>
          <w:lang w:val="fr-FR"/>
        </w:rPr>
        <w:t xml:space="preserve"> </w:t>
      </w:r>
      <w:r w:rsidRPr="00810D7A">
        <w:rPr>
          <w:sz w:val="16"/>
          <w:szCs w:val="16"/>
          <w:lang w:val="fr-BE"/>
        </w:rPr>
        <w:t xml:space="preserve">Source : ESF web page on </w:t>
      </w:r>
      <w:hyperlink r:id="rId1" w:history="1">
        <w:r w:rsidRPr="00810D7A">
          <w:rPr>
            <w:rStyle w:val="Hipercze"/>
            <w:sz w:val="16"/>
            <w:szCs w:val="16"/>
            <w:lang w:val="fr-BE"/>
          </w:rPr>
          <w:t>http://ec.europa.eu/esf/home.jsp?langId=en</w:t>
        </w:r>
      </w:hyperlink>
    </w:p>
  </w:footnote>
  <w:footnote w:id="3">
    <w:p w:rsidR="00E24224" w:rsidRDefault="00E24224" w:rsidP="00CF44F4">
      <w:pPr>
        <w:pStyle w:val="Tekstprzypisudolnego"/>
        <w:rPr>
          <w:sz w:val="16"/>
          <w:szCs w:val="16"/>
          <w:lang w:val="en-GB"/>
        </w:rPr>
      </w:pPr>
      <w:r>
        <w:rPr>
          <w:rStyle w:val="Odwoanieprzypisudolnego"/>
          <w:sz w:val="16"/>
          <w:szCs w:val="16"/>
        </w:rPr>
        <w:footnoteRef/>
      </w:r>
      <w:r w:rsidRPr="007F416B">
        <w:rPr>
          <w:sz w:val="16"/>
          <w:szCs w:val="16"/>
          <w:lang w:val="en-US"/>
        </w:rPr>
        <w:t xml:space="preserve"> </w:t>
      </w:r>
      <w:r w:rsidRPr="00810D7A">
        <w:rPr>
          <w:sz w:val="16"/>
          <w:szCs w:val="16"/>
          <w:lang w:val="en-GB"/>
        </w:rPr>
        <w:t xml:space="preserve">See definition by size on </w:t>
      </w:r>
      <w:proofErr w:type="spellStart"/>
      <w:r w:rsidRPr="00810D7A">
        <w:rPr>
          <w:sz w:val="16"/>
          <w:szCs w:val="16"/>
          <w:lang w:val="en-GB"/>
        </w:rPr>
        <w:t>Europa</w:t>
      </w:r>
      <w:proofErr w:type="spellEnd"/>
      <w:r w:rsidRPr="00810D7A">
        <w:rPr>
          <w:sz w:val="16"/>
          <w:szCs w:val="16"/>
          <w:lang w:val="en-GB"/>
        </w:rPr>
        <w:t xml:space="preserve"> : </w:t>
      </w:r>
      <w:hyperlink r:id="rId2" w:history="1">
        <w:r w:rsidRPr="00BB72B5">
          <w:rPr>
            <w:rStyle w:val="Hipercze"/>
            <w:sz w:val="16"/>
            <w:szCs w:val="16"/>
            <w:lang w:val="en-GB"/>
          </w:rPr>
          <w:t>http://ec.europa.eu/enterprise/policies/sme/facts-figures-analysis/sme-definition/index_en.htm</w:t>
        </w:r>
      </w:hyperlink>
    </w:p>
    <w:p w:rsidR="00E24224" w:rsidRPr="009F35D9" w:rsidRDefault="00E24224" w:rsidP="00CF44F4">
      <w:pPr>
        <w:pStyle w:val="Tekstprzypisudolnego"/>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367"/>
    <w:multiLevelType w:val="hybridMultilevel"/>
    <w:tmpl w:val="D0222FCC"/>
    <w:lvl w:ilvl="0" w:tplc="0415000D">
      <w:start w:val="1"/>
      <w:numFmt w:val="bullet"/>
      <w:lvlText w:val=""/>
      <w:lvlJc w:val="left"/>
      <w:pPr>
        <w:ind w:left="720" w:hanging="360"/>
      </w:pPr>
      <w:rPr>
        <w:rFonts w:ascii="Wingdings" w:hAnsi="Wingdings" w:hint="default"/>
        <w:lang w:val="en-US"/>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E085991"/>
    <w:multiLevelType w:val="hybridMultilevel"/>
    <w:tmpl w:val="B72A6848"/>
    <w:lvl w:ilvl="0" w:tplc="3F144B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3A63E6"/>
    <w:multiLevelType w:val="hybridMultilevel"/>
    <w:tmpl w:val="7AEAE5DE"/>
    <w:lvl w:ilvl="0" w:tplc="D0C23E3A">
      <w:numFmt w:val="bullet"/>
      <w:lvlText w:val="□"/>
      <w:lvlJc w:val="left"/>
      <w:pPr>
        <w:ind w:left="720" w:hanging="360"/>
      </w:pPr>
      <w:rPr>
        <w:rFonts w:ascii="Times New Roman" w:eastAsia="Times New Roman" w:hAnsi="Times New Roman" w:hint="default"/>
      </w:rPr>
    </w:lvl>
    <w:lvl w:ilvl="1" w:tplc="FB60170A">
      <w:numFmt w:val="bullet"/>
      <w:lvlText w:val=""/>
      <w:lvlJc w:val="left"/>
      <w:pPr>
        <w:ind w:left="1440" w:hanging="360"/>
      </w:pPr>
      <w:rPr>
        <w:rFonts w:ascii="Wingdings" w:eastAsia="Times New Roman"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9986913"/>
    <w:multiLevelType w:val="hybridMultilevel"/>
    <w:tmpl w:val="8BC2F3EC"/>
    <w:lvl w:ilvl="0" w:tplc="D0C23E3A">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32D7C22"/>
    <w:multiLevelType w:val="multilevel"/>
    <w:tmpl w:val="73F63DD0"/>
    <w:lvl w:ilvl="0">
      <w:start w:val="1"/>
      <w:numFmt w:val="decimal"/>
      <w:lvlText w:val="%1."/>
      <w:lvlJc w:val="left"/>
      <w:pPr>
        <w:ind w:left="360" w:hanging="360"/>
      </w:pPr>
      <w:rPr>
        <w:rFonts w:cs="Times New Roman"/>
        <w:b/>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nsid w:val="38415746"/>
    <w:multiLevelType w:val="hybridMultilevel"/>
    <w:tmpl w:val="C57EFF10"/>
    <w:lvl w:ilvl="0" w:tplc="04150003">
      <w:start w:val="1"/>
      <w:numFmt w:val="bullet"/>
      <w:lvlText w:val="o"/>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B240F77"/>
    <w:multiLevelType w:val="hybridMultilevel"/>
    <w:tmpl w:val="144293D6"/>
    <w:lvl w:ilvl="0" w:tplc="0415000F">
      <w:start w:val="1"/>
      <w:numFmt w:val="decimal"/>
      <w:lvlText w:val="%1."/>
      <w:lvlJc w:val="left"/>
      <w:pPr>
        <w:ind w:left="720" w:hanging="360"/>
      </w:pPr>
      <w:rPr>
        <w:rFonts w:hint="default"/>
        <w:lang w:val="en-US"/>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BA21FB9"/>
    <w:multiLevelType w:val="hybridMultilevel"/>
    <w:tmpl w:val="6E82F574"/>
    <w:lvl w:ilvl="0" w:tplc="D0C23E3A">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5CE5F91"/>
    <w:multiLevelType w:val="hybridMultilevel"/>
    <w:tmpl w:val="CFA21638"/>
    <w:lvl w:ilvl="0" w:tplc="D0C23E3A">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9331927"/>
    <w:multiLevelType w:val="hybridMultilevel"/>
    <w:tmpl w:val="5DA05F4A"/>
    <w:lvl w:ilvl="0" w:tplc="D0C23E3A">
      <w:numFmt w:val="bullet"/>
      <w:lvlText w:val="□"/>
      <w:lvlJc w:val="left"/>
      <w:pPr>
        <w:ind w:left="693"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BB375B1"/>
    <w:multiLevelType w:val="hybridMultilevel"/>
    <w:tmpl w:val="DD5A86EC"/>
    <w:lvl w:ilvl="0" w:tplc="079AFE92">
      <w:start w:val="5"/>
      <w:numFmt w:val="bullet"/>
      <w:lvlText w:val="-"/>
      <w:lvlJc w:val="left"/>
      <w:pPr>
        <w:ind w:left="720" w:hanging="360"/>
      </w:pPr>
      <w:rPr>
        <w:rFonts w:ascii="Times New Roman" w:eastAsia="Arial Unicode MS"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6F20615"/>
    <w:multiLevelType w:val="hybridMultilevel"/>
    <w:tmpl w:val="10F28544"/>
    <w:lvl w:ilvl="0" w:tplc="D0C23E3A">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CE1216E"/>
    <w:multiLevelType w:val="hybridMultilevel"/>
    <w:tmpl w:val="72A81FF0"/>
    <w:lvl w:ilvl="0" w:tplc="0415000D">
      <w:start w:val="1"/>
      <w:numFmt w:val="bullet"/>
      <w:lvlText w:val=""/>
      <w:lvlJc w:val="left"/>
      <w:pPr>
        <w:ind w:left="508" w:hanging="360"/>
      </w:pPr>
      <w:rPr>
        <w:rFonts w:ascii="Wingdings" w:hAnsi="Wingdings" w:hint="default"/>
      </w:rPr>
    </w:lvl>
    <w:lvl w:ilvl="1" w:tplc="04150003" w:tentative="1">
      <w:start w:val="1"/>
      <w:numFmt w:val="bullet"/>
      <w:lvlText w:val="o"/>
      <w:lvlJc w:val="left"/>
      <w:pPr>
        <w:ind w:left="1228" w:hanging="360"/>
      </w:pPr>
      <w:rPr>
        <w:rFonts w:ascii="Courier New" w:hAnsi="Courier New" w:cs="Courier New" w:hint="default"/>
      </w:rPr>
    </w:lvl>
    <w:lvl w:ilvl="2" w:tplc="04150005" w:tentative="1">
      <w:start w:val="1"/>
      <w:numFmt w:val="bullet"/>
      <w:lvlText w:val=""/>
      <w:lvlJc w:val="left"/>
      <w:pPr>
        <w:ind w:left="1948" w:hanging="360"/>
      </w:pPr>
      <w:rPr>
        <w:rFonts w:ascii="Wingdings" w:hAnsi="Wingdings" w:hint="default"/>
      </w:rPr>
    </w:lvl>
    <w:lvl w:ilvl="3" w:tplc="04150001" w:tentative="1">
      <w:start w:val="1"/>
      <w:numFmt w:val="bullet"/>
      <w:lvlText w:val=""/>
      <w:lvlJc w:val="left"/>
      <w:pPr>
        <w:ind w:left="2668" w:hanging="360"/>
      </w:pPr>
      <w:rPr>
        <w:rFonts w:ascii="Symbol" w:hAnsi="Symbol" w:hint="default"/>
      </w:rPr>
    </w:lvl>
    <w:lvl w:ilvl="4" w:tplc="04150003" w:tentative="1">
      <w:start w:val="1"/>
      <w:numFmt w:val="bullet"/>
      <w:lvlText w:val="o"/>
      <w:lvlJc w:val="left"/>
      <w:pPr>
        <w:ind w:left="3388" w:hanging="360"/>
      </w:pPr>
      <w:rPr>
        <w:rFonts w:ascii="Courier New" w:hAnsi="Courier New" w:cs="Courier New" w:hint="default"/>
      </w:rPr>
    </w:lvl>
    <w:lvl w:ilvl="5" w:tplc="04150005" w:tentative="1">
      <w:start w:val="1"/>
      <w:numFmt w:val="bullet"/>
      <w:lvlText w:val=""/>
      <w:lvlJc w:val="left"/>
      <w:pPr>
        <w:ind w:left="4108" w:hanging="360"/>
      </w:pPr>
      <w:rPr>
        <w:rFonts w:ascii="Wingdings" w:hAnsi="Wingdings" w:hint="default"/>
      </w:rPr>
    </w:lvl>
    <w:lvl w:ilvl="6" w:tplc="04150001" w:tentative="1">
      <w:start w:val="1"/>
      <w:numFmt w:val="bullet"/>
      <w:lvlText w:val=""/>
      <w:lvlJc w:val="left"/>
      <w:pPr>
        <w:ind w:left="4828" w:hanging="360"/>
      </w:pPr>
      <w:rPr>
        <w:rFonts w:ascii="Symbol" w:hAnsi="Symbol" w:hint="default"/>
      </w:rPr>
    </w:lvl>
    <w:lvl w:ilvl="7" w:tplc="04150003" w:tentative="1">
      <w:start w:val="1"/>
      <w:numFmt w:val="bullet"/>
      <w:lvlText w:val="o"/>
      <w:lvlJc w:val="left"/>
      <w:pPr>
        <w:ind w:left="5548" w:hanging="360"/>
      </w:pPr>
      <w:rPr>
        <w:rFonts w:ascii="Courier New" w:hAnsi="Courier New" w:cs="Courier New" w:hint="default"/>
      </w:rPr>
    </w:lvl>
    <w:lvl w:ilvl="8" w:tplc="04150005" w:tentative="1">
      <w:start w:val="1"/>
      <w:numFmt w:val="bullet"/>
      <w:lvlText w:val=""/>
      <w:lvlJc w:val="left"/>
      <w:pPr>
        <w:ind w:left="6268" w:hanging="360"/>
      </w:pPr>
      <w:rPr>
        <w:rFonts w:ascii="Wingdings" w:hAnsi="Wingdings" w:hint="default"/>
      </w:rPr>
    </w:lvl>
  </w:abstractNum>
  <w:num w:numId="1">
    <w:abstractNumId w:val="0"/>
  </w:num>
  <w:num w:numId="2">
    <w:abstractNumId w:val="3"/>
  </w:num>
  <w:num w:numId="3">
    <w:abstractNumId w:val="11"/>
  </w:num>
  <w:num w:numId="4">
    <w:abstractNumId w:val="2"/>
  </w:num>
  <w:num w:numId="5">
    <w:abstractNumId w:val="9"/>
  </w:num>
  <w:num w:numId="6">
    <w:abstractNumId w:val="8"/>
  </w:num>
  <w:num w:numId="7">
    <w:abstractNumId w:val="5"/>
  </w:num>
  <w:num w:numId="8">
    <w:abstractNumId w:val="7"/>
  </w:num>
  <w:num w:numId="9">
    <w:abstractNumId w:val="4"/>
  </w:num>
  <w:num w:numId="10">
    <w:abstractNumId w:val="10"/>
  </w:num>
  <w:num w:numId="11">
    <w:abstractNumId w:val="1"/>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E61E0"/>
    <w:rsid w:val="000F3A2D"/>
    <w:rsid w:val="00266FB6"/>
    <w:rsid w:val="00332705"/>
    <w:rsid w:val="00367BAD"/>
    <w:rsid w:val="00373C56"/>
    <w:rsid w:val="003A090B"/>
    <w:rsid w:val="004C2ADC"/>
    <w:rsid w:val="0051128B"/>
    <w:rsid w:val="006E2709"/>
    <w:rsid w:val="00752E7E"/>
    <w:rsid w:val="007D2231"/>
    <w:rsid w:val="008F48B2"/>
    <w:rsid w:val="009038D1"/>
    <w:rsid w:val="00951EC0"/>
    <w:rsid w:val="0097137C"/>
    <w:rsid w:val="009E61E0"/>
    <w:rsid w:val="00A00618"/>
    <w:rsid w:val="00CA2FE1"/>
    <w:rsid w:val="00CF44F4"/>
    <w:rsid w:val="00DB3E45"/>
    <w:rsid w:val="00DE5921"/>
    <w:rsid w:val="00E24224"/>
    <w:rsid w:val="00E66E7F"/>
    <w:rsid w:val="00F01652"/>
    <w:rsid w:val="00F85E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61E0"/>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E61E0"/>
    <w:pPr>
      <w:ind w:left="720"/>
      <w:contextualSpacing/>
    </w:pPr>
  </w:style>
  <w:style w:type="character" w:styleId="Hipercze">
    <w:name w:val="Hyperlink"/>
    <w:basedOn w:val="Domylnaczcionkaakapitu"/>
    <w:uiPriority w:val="99"/>
    <w:rsid w:val="009E61E0"/>
    <w:rPr>
      <w:rFonts w:cs="Times New Roman"/>
      <w:color w:val="0000FF"/>
      <w:u w:val="single"/>
    </w:rPr>
  </w:style>
  <w:style w:type="paragraph" w:styleId="Tekstprzypisudolnego">
    <w:name w:val="footnote text"/>
    <w:basedOn w:val="Normalny"/>
    <w:link w:val="TekstprzypisudolnegoZnak"/>
    <w:uiPriority w:val="99"/>
    <w:semiHidden/>
    <w:rsid w:val="009E61E0"/>
    <w:rPr>
      <w:sz w:val="20"/>
      <w:szCs w:val="20"/>
    </w:rPr>
  </w:style>
  <w:style w:type="character" w:customStyle="1" w:styleId="TekstprzypisudolnegoZnak">
    <w:name w:val="Tekst przypisu dolnego Znak"/>
    <w:basedOn w:val="Domylnaczcionkaakapitu"/>
    <w:link w:val="Tekstprzypisudolnego"/>
    <w:uiPriority w:val="99"/>
    <w:semiHidden/>
    <w:rsid w:val="009E61E0"/>
    <w:rPr>
      <w:rFonts w:ascii="Calibri" w:eastAsia="Calibri" w:hAnsi="Calibri" w:cs="Times New Roman"/>
      <w:sz w:val="20"/>
      <w:szCs w:val="20"/>
    </w:rPr>
  </w:style>
  <w:style w:type="character" w:styleId="Odwoanieprzypisudolnego">
    <w:name w:val="footnote reference"/>
    <w:basedOn w:val="Domylnaczcionkaakapitu"/>
    <w:uiPriority w:val="99"/>
    <w:semiHidden/>
    <w:rsid w:val="009E61E0"/>
    <w:rPr>
      <w:rFonts w:cs="Times New Roman"/>
      <w:vertAlign w:val="superscript"/>
    </w:rPr>
  </w:style>
  <w:style w:type="paragraph" w:styleId="NormalnyWeb">
    <w:name w:val="Normal (Web)"/>
    <w:basedOn w:val="Normalny"/>
    <w:link w:val="NormalnyWebZnak"/>
    <w:uiPriority w:val="99"/>
    <w:rsid w:val="009E61E0"/>
    <w:rPr>
      <w:rFonts w:ascii="Times New Roman" w:hAnsi="Times New Roman"/>
      <w:sz w:val="24"/>
      <w:szCs w:val="24"/>
    </w:rPr>
  </w:style>
  <w:style w:type="character" w:customStyle="1" w:styleId="NormalnyWebZnak">
    <w:name w:val="Normalny (Web) Znak"/>
    <w:basedOn w:val="Domylnaczcionkaakapitu"/>
    <w:link w:val="NormalnyWeb"/>
    <w:uiPriority w:val="99"/>
    <w:locked/>
    <w:rsid w:val="009E61E0"/>
    <w:rPr>
      <w:rFonts w:ascii="Times New Roman" w:eastAsia="Calibri" w:hAnsi="Times New Roman" w:cs="Times New Roman"/>
      <w:sz w:val="24"/>
      <w:szCs w:val="24"/>
    </w:rPr>
  </w:style>
  <w:style w:type="character" w:customStyle="1" w:styleId="rdblist1">
    <w:name w:val="rdblist1"/>
    <w:basedOn w:val="Domylnaczcionkaakapitu"/>
    <w:uiPriority w:val="99"/>
    <w:rsid w:val="009E61E0"/>
    <w:rPr>
      <w:rFonts w:ascii="Verdana" w:hAnsi="Verdana" w:cs="Times New Roman"/>
      <w:color w:val="333333"/>
    </w:rPr>
  </w:style>
  <w:style w:type="paragraph" w:styleId="Bezodstpw">
    <w:name w:val="No Spacing"/>
    <w:uiPriority w:val="99"/>
    <w:qFormat/>
    <w:rsid w:val="009E61E0"/>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9E61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61E0"/>
    <w:rPr>
      <w:rFonts w:ascii="Tahoma" w:eastAsia="Calibri" w:hAnsi="Tahoma" w:cs="Tahoma"/>
      <w:sz w:val="16"/>
      <w:szCs w:val="16"/>
    </w:rPr>
  </w:style>
  <w:style w:type="paragraph" w:styleId="Nagwek">
    <w:name w:val="header"/>
    <w:basedOn w:val="Normalny"/>
    <w:link w:val="NagwekZnak"/>
    <w:unhideWhenUsed/>
    <w:rsid w:val="009E61E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E61E0"/>
    <w:rPr>
      <w:rFonts w:ascii="Calibri" w:eastAsia="Calibri" w:hAnsi="Calibri" w:cs="Times New Roman"/>
    </w:rPr>
  </w:style>
  <w:style w:type="paragraph" w:styleId="Stopka">
    <w:name w:val="footer"/>
    <w:basedOn w:val="Normalny"/>
    <w:link w:val="StopkaZnak"/>
    <w:uiPriority w:val="99"/>
    <w:semiHidden/>
    <w:unhideWhenUsed/>
    <w:rsid w:val="009E61E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E61E0"/>
    <w:rPr>
      <w:rFonts w:ascii="Calibri" w:eastAsia="Calibri" w:hAnsi="Calibri" w:cs="Times New Roman"/>
    </w:rPr>
  </w:style>
  <w:style w:type="paragraph" w:customStyle="1" w:styleId="Default">
    <w:name w:val="Default"/>
    <w:rsid w:val="00373C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40224676">
      <w:bodyDiv w:val="1"/>
      <w:marLeft w:val="0"/>
      <w:marRight w:val="0"/>
      <w:marTop w:val="0"/>
      <w:marBottom w:val="0"/>
      <w:divBdr>
        <w:top w:val="none" w:sz="0" w:space="0" w:color="auto"/>
        <w:left w:val="none" w:sz="0" w:space="0" w:color="auto"/>
        <w:bottom w:val="none" w:sz="0" w:space="0" w:color="auto"/>
        <w:right w:val="none" w:sz="0" w:space="0" w:color="auto"/>
      </w:divBdr>
      <w:divsChild>
        <w:div w:id="1707636533">
          <w:marLeft w:val="0"/>
          <w:marRight w:val="0"/>
          <w:marTop w:val="0"/>
          <w:marBottom w:val="0"/>
          <w:divBdr>
            <w:top w:val="none" w:sz="0" w:space="0" w:color="auto"/>
            <w:left w:val="none" w:sz="0" w:space="0" w:color="auto"/>
            <w:bottom w:val="none" w:sz="0" w:space="0" w:color="auto"/>
            <w:right w:val="none" w:sz="0" w:space="0" w:color="auto"/>
          </w:divBdr>
          <w:divsChild>
            <w:div w:id="387992440">
              <w:marLeft w:val="0"/>
              <w:marRight w:val="0"/>
              <w:marTop w:val="0"/>
              <w:marBottom w:val="0"/>
              <w:divBdr>
                <w:top w:val="none" w:sz="0" w:space="0" w:color="auto"/>
                <w:left w:val="none" w:sz="0" w:space="0" w:color="auto"/>
                <w:bottom w:val="none" w:sz="0" w:space="0" w:color="auto"/>
                <w:right w:val="none" w:sz="0" w:space="0" w:color="auto"/>
              </w:divBdr>
              <w:divsChild>
                <w:div w:id="885946210">
                  <w:marLeft w:val="0"/>
                  <w:marRight w:val="0"/>
                  <w:marTop w:val="0"/>
                  <w:marBottom w:val="0"/>
                  <w:divBdr>
                    <w:top w:val="none" w:sz="0" w:space="0" w:color="auto"/>
                    <w:left w:val="none" w:sz="0" w:space="0" w:color="auto"/>
                    <w:bottom w:val="none" w:sz="0" w:space="0" w:color="auto"/>
                    <w:right w:val="none" w:sz="0" w:space="0" w:color="auto"/>
                  </w:divBdr>
                  <w:divsChild>
                    <w:div w:id="1832938658">
                      <w:marLeft w:val="0"/>
                      <w:marRight w:val="0"/>
                      <w:marTop w:val="0"/>
                      <w:marBottom w:val="0"/>
                      <w:divBdr>
                        <w:top w:val="none" w:sz="0" w:space="0" w:color="auto"/>
                        <w:left w:val="none" w:sz="0" w:space="0" w:color="auto"/>
                        <w:bottom w:val="none" w:sz="0" w:space="0" w:color="auto"/>
                        <w:right w:val="none" w:sz="0" w:space="0" w:color="auto"/>
                      </w:divBdr>
                      <w:divsChild>
                        <w:div w:id="187330998">
                          <w:marLeft w:val="0"/>
                          <w:marRight w:val="0"/>
                          <w:marTop w:val="0"/>
                          <w:marBottom w:val="0"/>
                          <w:divBdr>
                            <w:top w:val="none" w:sz="0" w:space="0" w:color="auto"/>
                            <w:left w:val="none" w:sz="0" w:space="0" w:color="auto"/>
                            <w:bottom w:val="none" w:sz="0" w:space="0" w:color="auto"/>
                            <w:right w:val="none" w:sz="0" w:space="0" w:color="auto"/>
                          </w:divBdr>
                          <w:divsChild>
                            <w:div w:id="432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766115">
      <w:bodyDiv w:val="1"/>
      <w:marLeft w:val="0"/>
      <w:marRight w:val="0"/>
      <w:marTop w:val="0"/>
      <w:marBottom w:val="0"/>
      <w:divBdr>
        <w:top w:val="none" w:sz="0" w:space="0" w:color="auto"/>
        <w:left w:val="none" w:sz="0" w:space="0" w:color="auto"/>
        <w:bottom w:val="none" w:sz="0" w:space="0" w:color="auto"/>
        <w:right w:val="none" w:sz="0" w:space="0" w:color="auto"/>
      </w:divBdr>
      <w:divsChild>
        <w:div w:id="261112058">
          <w:marLeft w:val="0"/>
          <w:marRight w:val="0"/>
          <w:marTop w:val="0"/>
          <w:marBottom w:val="0"/>
          <w:divBdr>
            <w:top w:val="none" w:sz="0" w:space="0" w:color="auto"/>
            <w:left w:val="none" w:sz="0" w:space="0" w:color="auto"/>
            <w:bottom w:val="none" w:sz="0" w:space="0" w:color="auto"/>
            <w:right w:val="none" w:sz="0" w:space="0" w:color="auto"/>
          </w:divBdr>
          <w:divsChild>
            <w:div w:id="1347243541">
              <w:marLeft w:val="0"/>
              <w:marRight w:val="0"/>
              <w:marTop w:val="0"/>
              <w:marBottom w:val="0"/>
              <w:divBdr>
                <w:top w:val="none" w:sz="0" w:space="0" w:color="auto"/>
                <w:left w:val="none" w:sz="0" w:space="0" w:color="auto"/>
                <w:bottom w:val="none" w:sz="0" w:space="0" w:color="auto"/>
                <w:right w:val="none" w:sz="0" w:space="0" w:color="auto"/>
              </w:divBdr>
              <w:divsChild>
                <w:div w:id="147596679">
                  <w:marLeft w:val="0"/>
                  <w:marRight w:val="0"/>
                  <w:marTop w:val="0"/>
                  <w:marBottom w:val="0"/>
                  <w:divBdr>
                    <w:top w:val="none" w:sz="0" w:space="0" w:color="auto"/>
                    <w:left w:val="none" w:sz="0" w:space="0" w:color="auto"/>
                    <w:bottom w:val="none" w:sz="0" w:space="0" w:color="auto"/>
                    <w:right w:val="none" w:sz="0" w:space="0" w:color="auto"/>
                  </w:divBdr>
                  <w:divsChild>
                    <w:div w:id="436297041">
                      <w:marLeft w:val="0"/>
                      <w:marRight w:val="0"/>
                      <w:marTop w:val="0"/>
                      <w:marBottom w:val="0"/>
                      <w:divBdr>
                        <w:top w:val="none" w:sz="0" w:space="0" w:color="auto"/>
                        <w:left w:val="none" w:sz="0" w:space="0" w:color="auto"/>
                        <w:bottom w:val="none" w:sz="0" w:space="0" w:color="auto"/>
                        <w:right w:val="none" w:sz="0" w:space="0" w:color="auto"/>
                      </w:divBdr>
                      <w:divsChild>
                        <w:div w:id="1397046827">
                          <w:marLeft w:val="0"/>
                          <w:marRight w:val="0"/>
                          <w:marTop w:val="0"/>
                          <w:marBottom w:val="0"/>
                          <w:divBdr>
                            <w:top w:val="none" w:sz="0" w:space="0" w:color="auto"/>
                            <w:left w:val="none" w:sz="0" w:space="0" w:color="auto"/>
                            <w:bottom w:val="none" w:sz="0" w:space="0" w:color="auto"/>
                            <w:right w:val="none" w:sz="0" w:space="0" w:color="auto"/>
                          </w:divBdr>
                          <w:divsChild>
                            <w:div w:id="10061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up.pl" TargetMode="External"/><Relationship Id="rId13" Type="http://schemas.openxmlformats.org/officeDocument/2006/relationships/hyperlink" Target="mailto:beata.rybicka-dominiak@cpe.gov.pl" TargetMode="External"/><Relationship Id="rId18" Type="http://schemas.openxmlformats.org/officeDocument/2006/relationships/hyperlink" Target="http://ec.europa.eu/esf/main.jsp?catId=49&amp;langId=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c.europa.eu/esf/main.jsp?catId=52&amp;langId=en" TargetMode="External"/><Relationship Id="rId7" Type="http://schemas.openxmlformats.org/officeDocument/2006/relationships/hyperlink" Target="mailto:pokl@wup.pl" TargetMode="External"/><Relationship Id="rId12" Type="http://schemas.openxmlformats.org/officeDocument/2006/relationships/hyperlink" Target="mailto:maciej.jamrozik@cpe.gov.pl" TargetMode="External"/><Relationship Id="rId17" Type="http://schemas.openxmlformats.org/officeDocument/2006/relationships/hyperlink" Target="http://ec.europa.eu/esf/main.jsp?catId=48&amp;langId=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katarzyna.tyczko@cpe.gov.pl" TargetMode="External"/><Relationship Id="rId20" Type="http://schemas.openxmlformats.org/officeDocument/2006/relationships/hyperlink" Target="http://ec.europa.eu/esf/main.jsp?catId=51&amp;langId=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arzyna.tyczko@cpe.gov.pl" TargetMode="External"/><Relationship Id="rId24" Type="http://schemas.openxmlformats.org/officeDocument/2006/relationships/hyperlink" Target="http://ec.europa.eu/esf/main.jsp?catId=55&amp;langId=en" TargetMode="External"/><Relationship Id="rId5" Type="http://schemas.openxmlformats.org/officeDocument/2006/relationships/footnotes" Target="footnotes.xml"/><Relationship Id="rId15" Type="http://schemas.openxmlformats.org/officeDocument/2006/relationships/hyperlink" Target="mailto:magdalena.karczewska@cpe.gov.pl" TargetMode="External"/><Relationship Id="rId23" Type="http://schemas.openxmlformats.org/officeDocument/2006/relationships/hyperlink" Target="http://ec.europa.eu/esf/main.jsp?catId=54&amp;langId=en" TargetMode="External"/><Relationship Id="rId10" Type="http://schemas.openxmlformats.org/officeDocument/2006/relationships/hyperlink" Target="http://www.efs.gov.pl" TargetMode="External"/><Relationship Id="rId19" Type="http://schemas.openxmlformats.org/officeDocument/2006/relationships/hyperlink" Target="http://ec.europa.eu/esf/main.jsp?catId=50&amp;langId=en" TargetMode="External"/><Relationship Id="rId4" Type="http://schemas.openxmlformats.org/officeDocument/2006/relationships/webSettings" Target="webSettings.xml"/><Relationship Id="rId9" Type="http://schemas.openxmlformats.org/officeDocument/2006/relationships/hyperlink" Target="http://www.kiw-pokl.org.pl" TargetMode="External"/><Relationship Id="rId14" Type="http://schemas.openxmlformats.org/officeDocument/2006/relationships/hyperlink" Target="mailto:magdalena.karczewska@cpe.gov.pl" TargetMode="External"/><Relationship Id="rId22" Type="http://schemas.openxmlformats.org/officeDocument/2006/relationships/hyperlink" Target="http://ec.europa.eu/esf/main.jsp?catId=53&amp;langId=e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terprise/policies/sme/facts-figures-analysis/sme-definition/index_en.htm" TargetMode="External"/><Relationship Id="rId1" Type="http://schemas.openxmlformats.org/officeDocument/2006/relationships/hyperlink" Target="http://ec.europa.eu/esf/home.jsp?langId=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1523</Words>
  <Characters>9144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10646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Magdalena Karczewska</dc:creator>
  <cp:keywords/>
  <dc:description/>
  <cp:lastModifiedBy>alina.szydlowska</cp:lastModifiedBy>
  <cp:revision>6</cp:revision>
  <cp:lastPrinted>2012-03-07T08:43:00Z</cp:lastPrinted>
  <dcterms:created xsi:type="dcterms:W3CDTF">2012-06-11T07:58:00Z</dcterms:created>
  <dcterms:modified xsi:type="dcterms:W3CDTF">2012-06-11T08:44:00Z</dcterms:modified>
</cp:coreProperties>
</file>